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8AE" w:rsidRDefault="00873498">
      <w:pPr>
        <w:tabs>
          <w:tab w:val="right" w:pos="9282"/>
          <w:tab w:val="right" w:pos="9492"/>
        </w:tabs>
        <w:snapToGrid w:val="0"/>
        <w:spacing w:after="0" w:line="240" w:lineRule="auto"/>
        <w:rPr>
          <w:rFonts w:eastAsia="宋体"/>
          <w:b/>
          <w:sz w:val="22"/>
        </w:rPr>
      </w:pPr>
      <w:proofErr w:type="spellStart"/>
      <w:r>
        <w:rPr>
          <w:rFonts w:eastAsia="MS Mincho"/>
          <w:b/>
          <w:sz w:val="22"/>
          <w:lang w:eastAsia="en-US"/>
        </w:rPr>
        <w:t>3GPP</w:t>
      </w:r>
      <w:proofErr w:type="spellEnd"/>
      <w:r>
        <w:rPr>
          <w:rFonts w:eastAsia="MS Mincho"/>
          <w:b/>
          <w:sz w:val="22"/>
          <w:lang w:eastAsia="en-US"/>
        </w:rPr>
        <w:t xml:space="preserve"> TSG RAN </w:t>
      </w:r>
      <w:proofErr w:type="spellStart"/>
      <w:r>
        <w:rPr>
          <w:rFonts w:eastAsia="MS Mincho"/>
          <w:b/>
          <w:sz w:val="22"/>
          <w:lang w:eastAsia="en-US"/>
        </w:rPr>
        <w:t>WG1</w:t>
      </w:r>
      <w:proofErr w:type="spellEnd"/>
      <w:r>
        <w:rPr>
          <w:rFonts w:eastAsia="MS Mincho"/>
          <w:b/>
          <w:sz w:val="22"/>
          <w:lang w:eastAsia="en-US"/>
        </w:rPr>
        <w:t xml:space="preserve"> #1</w:t>
      </w:r>
      <w:r>
        <w:rPr>
          <w:rFonts w:eastAsia="宋体"/>
          <w:b/>
          <w:sz w:val="22"/>
        </w:rPr>
        <w:t>11</w:t>
      </w:r>
      <w:r>
        <w:rPr>
          <w:rFonts w:eastAsia="宋体"/>
          <w:b/>
          <w:sz w:val="22"/>
        </w:rPr>
        <w:tab/>
      </w:r>
      <w:proofErr w:type="spellStart"/>
      <w:r>
        <w:rPr>
          <w:rFonts w:eastAsia="MS Mincho"/>
          <w:b/>
          <w:sz w:val="22"/>
          <w:lang w:eastAsia="ja-JP"/>
        </w:rPr>
        <w:t>R1</w:t>
      </w:r>
      <w:proofErr w:type="spellEnd"/>
      <w:r>
        <w:rPr>
          <w:rFonts w:eastAsia="MS Mincho"/>
          <w:b/>
          <w:sz w:val="22"/>
          <w:lang w:eastAsia="ja-JP"/>
        </w:rPr>
        <w:t>-22</w:t>
      </w:r>
      <w:r>
        <w:rPr>
          <w:rFonts w:eastAsia="宋体"/>
          <w:b/>
          <w:sz w:val="22"/>
        </w:rPr>
        <w:t>10939</w:t>
      </w:r>
    </w:p>
    <w:p w:rsidR="00F868AE" w:rsidRDefault="00873498">
      <w:pPr>
        <w:tabs>
          <w:tab w:val="right" w:pos="9639"/>
        </w:tabs>
        <w:spacing w:after="0" w:line="259" w:lineRule="auto"/>
        <w:rPr>
          <w:rFonts w:eastAsia="宋体"/>
          <w:b/>
          <w:sz w:val="24"/>
        </w:rPr>
      </w:pPr>
      <w:r>
        <w:rPr>
          <w:rFonts w:eastAsia="宋体"/>
          <w:b/>
          <w:sz w:val="24"/>
          <w:lang w:val="en-GB" w:eastAsia="ja-JP"/>
        </w:rPr>
        <w:t>Toulouse, France</w:t>
      </w:r>
      <w:r>
        <w:rPr>
          <w:rFonts w:eastAsia="宋体"/>
          <w:b/>
          <w:sz w:val="24"/>
        </w:rPr>
        <w:t>, November</w:t>
      </w:r>
      <w:r>
        <w:rPr>
          <w:rFonts w:eastAsia="宋体"/>
          <w:b/>
          <w:sz w:val="24"/>
          <w:lang w:val="en-GB" w:eastAsia="ja-JP"/>
        </w:rPr>
        <w:t xml:space="preserve"> </w:t>
      </w:r>
      <w:r>
        <w:rPr>
          <w:rFonts w:eastAsia="宋体"/>
          <w:b/>
          <w:sz w:val="24"/>
        </w:rPr>
        <w:t>14th</w:t>
      </w:r>
      <w:r>
        <w:rPr>
          <w:rFonts w:eastAsia="宋体"/>
          <w:b/>
          <w:sz w:val="24"/>
          <w:lang w:val="en-GB" w:eastAsia="ja-JP"/>
        </w:rPr>
        <w:t xml:space="preserve"> – </w:t>
      </w:r>
      <w:r>
        <w:rPr>
          <w:rFonts w:eastAsia="宋体"/>
          <w:b/>
          <w:sz w:val="24"/>
        </w:rPr>
        <w:t>18</w:t>
      </w:r>
      <w:proofErr w:type="spellStart"/>
      <w:r>
        <w:rPr>
          <w:rFonts w:eastAsia="宋体"/>
          <w:b/>
          <w:sz w:val="24"/>
          <w:lang w:val="en-GB" w:eastAsia="ja-JP"/>
        </w:rPr>
        <w:t>th</w:t>
      </w:r>
      <w:proofErr w:type="spellEnd"/>
      <w:r>
        <w:rPr>
          <w:rFonts w:eastAsia="宋体"/>
          <w:b/>
          <w:sz w:val="24"/>
          <w:lang w:val="en-GB" w:eastAsia="ja-JP"/>
        </w:rPr>
        <w:t>, 2022</w:t>
      </w:r>
    </w:p>
    <w:p w:rsidR="00F868AE" w:rsidRDefault="00873498">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F868AE" w:rsidRDefault="00873498">
      <w:pPr>
        <w:pStyle w:val="Header"/>
        <w:tabs>
          <w:tab w:val="left" w:pos="1800"/>
        </w:tabs>
        <w:snapToGrid w:val="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hAnsi="Times New Roman"/>
          <w:sz w:val="22"/>
          <w:szCs w:val="22"/>
        </w:rPr>
        <w:t xml:space="preserve">SRS enhancement targeting </w:t>
      </w:r>
      <w:proofErr w:type="spellStart"/>
      <w:r>
        <w:rPr>
          <w:rFonts w:ascii="Times New Roman" w:hAnsi="Times New Roman"/>
          <w:sz w:val="22"/>
          <w:szCs w:val="22"/>
        </w:rPr>
        <w:t>TDD</w:t>
      </w:r>
      <w:proofErr w:type="spellEnd"/>
      <w:r>
        <w:rPr>
          <w:rFonts w:ascii="Times New Roman" w:hAnsi="Times New Roman"/>
          <w:sz w:val="22"/>
          <w:szCs w:val="22"/>
        </w:rPr>
        <w:t xml:space="preserve"> </w:t>
      </w:r>
      <w:proofErr w:type="spellStart"/>
      <w:r>
        <w:rPr>
          <w:rFonts w:ascii="Times New Roman" w:hAnsi="Times New Roman"/>
          <w:sz w:val="22"/>
          <w:szCs w:val="22"/>
        </w:rPr>
        <w:t>CJT</w:t>
      </w:r>
      <w:proofErr w:type="spellEnd"/>
      <w:r>
        <w:rPr>
          <w:rFonts w:ascii="Times New Roman" w:hAnsi="Times New Roman"/>
          <w:sz w:val="22"/>
          <w:szCs w:val="22"/>
        </w:rPr>
        <w:t xml:space="preserve"> and 8 TX operation</w:t>
      </w:r>
    </w:p>
    <w:p w:rsidR="00F868AE" w:rsidRDefault="00873498">
      <w:pPr>
        <w:pStyle w:val="Header"/>
        <w:tabs>
          <w:tab w:val="left" w:pos="1800"/>
        </w:tabs>
        <w:snapToGrid w:val="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sz w:val="22"/>
          <w:szCs w:val="22"/>
          <w:lang w:eastAsia="zh-CN"/>
        </w:rPr>
        <w:t>9.1.3.2</w:t>
      </w:r>
    </w:p>
    <w:p w:rsidR="00F868AE" w:rsidRDefault="00873498">
      <w:pPr>
        <w:pBdr>
          <w:bottom w:val="single" w:sz="6" w:space="1" w:color="auto"/>
        </w:pBdr>
        <w:snapToGrid w:val="0"/>
        <w:spacing w:after="240"/>
        <w:ind w:left="1800" w:hanging="1800"/>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F868AE" w:rsidRDefault="0087349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b/>
          <w:sz w:val="28"/>
          <w:szCs w:val="28"/>
        </w:rPr>
        <w:t>Introduction</w:t>
      </w:r>
    </w:p>
    <w:p w:rsidR="00F868AE" w:rsidRDefault="00873498">
      <w:pPr>
        <w:adjustRightInd w:val="0"/>
        <w:snapToGrid w:val="0"/>
        <w:spacing w:beforeLines="30" w:before="72" w:afterLines="30" w:after="72" w:line="288" w:lineRule="auto"/>
        <w:jc w:val="both"/>
      </w:pPr>
      <w:r>
        <w:rPr>
          <w:rFonts w:eastAsia="微软雅黑" w:hint="eastAsia"/>
          <w:szCs w:val="20"/>
          <w:lang w:val="en-GB"/>
        </w:rPr>
        <w:t xml:space="preserve">In </w:t>
      </w:r>
      <w:proofErr w:type="spellStart"/>
      <w:r>
        <w:rPr>
          <w:rFonts w:eastAsia="微软雅黑" w:hint="eastAsia"/>
          <w:szCs w:val="20"/>
          <w:lang w:val="en-GB"/>
        </w:rPr>
        <w:t>RAN#94</w:t>
      </w:r>
      <w:proofErr w:type="spellEnd"/>
      <w:r>
        <w:rPr>
          <w:rFonts w:eastAsia="微软雅黑" w:hint="eastAsia"/>
          <w:szCs w:val="20"/>
          <w:lang w:val="en-GB"/>
        </w:rPr>
        <w:t xml:space="preserve">, a new </w:t>
      </w:r>
      <w:proofErr w:type="spellStart"/>
      <w:r>
        <w:rPr>
          <w:rFonts w:eastAsia="微软雅黑" w:hint="eastAsia"/>
          <w:szCs w:val="20"/>
          <w:lang w:val="en-GB"/>
        </w:rPr>
        <w:t>Rel</w:t>
      </w:r>
      <w:proofErr w:type="spellEnd"/>
      <w:r>
        <w:rPr>
          <w:rFonts w:eastAsia="微软雅黑" w:hint="eastAsia"/>
          <w:szCs w:val="20"/>
          <w:lang w:val="en-GB"/>
        </w:rPr>
        <w:t xml:space="preserve">-18 </w:t>
      </w:r>
      <w:proofErr w:type="spellStart"/>
      <w:r>
        <w:rPr>
          <w:rFonts w:eastAsia="微软雅黑" w:hint="eastAsia"/>
          <w:szCs w:val="20"/>
          <w:lang w:val="en-GB"/>
        </w:rPr>
        <w:t>WID</w:t>
      </w:r>
      <w:proofErr w:type="spellEnd"/>
      <w:r>
        <w:rPr>
          <w:rFonts w:eastAsia="微软雅黑" w:hint="eastAsia"/>
          <w:szCs w:val="20"/>
          <w:lang w:val="en-GB"/>
        </w:rPr>
        <w:t xml:space="preserve"> on </w:t>
      </w:r>
      <w:r>
        <w:rPr>
          <w:rFonts w:eastAsia="微软雅黑" w:hint="eastAsia"/>
          <w:szCs w:val="20"/>
          <w:lang w:val="en-GB"/>
        </w:rPr>
        <w:t>MIMO evaluation for DL and UL was approved. In this contribution, we elaborate our views on</w:t>
      </w:r>
      <w:r>
        <w:rPr>
          <w:rFonts w:hint="eastAsia"/>
        </w:rPr>
        <w:t xml:space="preserve"> SRS enhancement for </w:t>
      </w:r>
      <w:proofErr w:type="spellStart"/>
      <w:r>
        <w:rPr>
          <w:rFonts w:hint="eastAsia"/>
        </w:rPr>
        <w:t>CJT</w:t>
      </w:r>
      <w:proofErr w:type="spellEnd"/>
      <w:r>
        <w:rPr>
          <w:rFonts w:hint="eastAsia"/>
        </w:rPr>
        <w:t xml:space="preserve"> and </w:t>
      </w:r>
      <w:proofErr w:type="spellStart"/>
      <w:r>
        <w:rPr>
          <w:rFonts w:hint="eastAsia"/>
        </w:rPr>
        <w:t>8Tx</w:t>
      </w:r>
      <w:proofErr w:type="spellEnd"/>
      <w:r>
        <w:rPr>
          <w:rFonts w:eastAsia="宋体" w:hint="eastAsia"/>
        </w:rPr>
        <w:t xml:space="preserve"> based on the reached agreements</w:t>
      </w:r>
      <w:r>
        <w:rPr>
          <w:rFonts w:hint="eastAsia"/>
        </w:rPr>
        <w:t xml:space="preserve">. </w:t>
      </w:r>
    </w:p>
    <w:p w:rsidR="00F868AE" w:rsidRDefault="0087349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 xml:space="preserve">SRS Enhancement for </w:t>
      </w:r>
      <w:proofErr w:type="spellStart"/>
      <w:r>
        <w:rPr>
          <w:rFonts w:eastAsia="宋体" w:hint="eastAsia"/>
          <w:b/>
          <w:sz w:val="28"/>
          <w:szCs w:val="28"/>
        </w:rPr>
        <w:t>CJT</w:t>
      </w:r>
      <w:proofErr w:type="spellEnd"/>
    </w:p>
    <w:p w:rsidR="00F868AE" w:rsidRDefault="00873498">
      <w:pPr>
        <w:numPr>
          <w:ilvl w:val="255"/>
          <w:numId w:val="0"/>
        </w:numPr>
        <w:snapToGrid w:val="0"/>
        <w:spacing w:before="6" w:afterLines="30" w:after="72" w:line="288" w:lineRule="auto"/>
        <w:jc w:val="both"/>
        <w:rPr>
          <w:rFonts w:eastAsia="宋体"/>
          <w:bCs/>
        </w:rPr>
      </w:pPr>
      <w:r>
        <w:rPr>
          <w:rFonts w:eastAsia="宋体" w:hint="eastAsia"/>
        </w:rPr>
        <w:t xml:space="preserve">In this case, UE transmits </w:t>
      </w:r>
      <w:proofErr w:type="gramStart"/>
      <w:r>
        <w:rPr>
          <w:rFonts w:eastAsia="宋体" w:hint="eastAsia"/>
        </w:rPr>
        <w:t>a</w:t>
      </w:r>
      <w:proofErr w:type="gramEnd"/>
      <w:r>
        <w:rPr>
          <w:rFonts w:eastAsia="宋体" w:hint="eastAsia"/>
        </w:rPr>
        <w:t xml:space="preserve"> SRS resource to multiple </w:t>
      </w:r>
      <w:proofErr w:type="spellStart"/>
      <w:r>
        <w:rPr>
          <w:rFonts w:eastAsia="宋体" w:hint="eastAsia"/>
        </w:rPr>
        <w:t>TRPs</w:t>
      </w:r>
      <w:proofErr w:type="spellEnd"/>
      <w:r>
        <w:rPr>
          <w:rFonts w:eastAsia="宋体" w:hint="eastAsia"/>
        </w:rPr>
        <w:t xml:space="preserve"> involved in </w:t>
      </w:r>
      <w:r>
        <w:rPr>
          <w:rFonts w:eastAsia="宋体" w:hint="eastAsia"/>
        </w:rPr>
        <w:t xml:space="preserve">downlink </w:t>
      </w:r>
      <w:proofErr w:type="spellStart"/>
      <w:r>
        <w:rPr>
          <w:rFonts w:eastAsia="宋体" w:hint="eastAsia"/>
        </w:rPr>
        <w:t>CJT</w:t>
      </w:r>
      <w:proofErr w:type="spellEnd"/>
      <w:r>
        <w:rPr>
          <w:rFonts w:eastAsia="宋体" w:hint="eastAsia"/>
        </w:rPr>
        <w:t xml:space="preserve"> transmission, then </w:t>
      </w:r>
      <w:proofErr w:type="spellStart"/>
      <w:r>
        <w:rPr>
          <w:rFonts w:eastAsia="宋体" w:hint="eastAsia"/>
        </w:rPr>
        <w:t>gNB</w:t>
      </w:r>
      <w:proofErr w:type="spellEnd"/>
      <w:r>
        <w:rPr>
          <w:rFonts w:eastAsia="宋体" w:hint="eastAsia"/>
        </w:rPr>
        <w:t xml:space="preserve"> determines precoding for </w:t>
      </w:r>
      <w:proofErr w:type="spellStart"/>
      <w:r>
        <w:rPr>
          <w:rFonts w:eastAsia="宋体" w:hint="eastAsia"/>
        </w:rPr>
        <w:t>PDSCH</w:t>
      </w:r>
      <w:proofErr w:type="spellEnd"/>
      <w:r>
        <w:rPr>
          <w:rFonts w:eastAsia="宋体" w:hint="eastAsia"/>
        </w:rPr>
        <w:t>/</w:t>
      </w:r>
      <w:proofErr w:type="spellStart"/>
      <w:r>
        <w:rPr>
          <w:rFonts w:eastAsia="宋体" w:hint="eastAsia"/>
        </w:rPr>
        <w:t>PDCCH</w:t>
      </w:r>
      <w:proofErr w:type="spellEnd"/>
      <w:r>
        <w:rPr>
          <w:rFonts w:eastAsia="宋体" w:hint="eastAsia"/>
        </w:rPr>
        <w:t xml:space="preserve"> with </w:t>
      </w:r>
      <w:proofErr w:type="spellStart"/>
      <w:r>
        <w:rPr>
          <w:rFonts w:eastAsia="宋体" w:hint="eastAsia"/>
        </w:rPr>
        <w:t>CJT</w:t>
      </w:r>
      <w:proofErr w:type="spellEnd"/>
      <w:r>
        <w:rPr>
          <w:rFonts w:eastAsia="宋体" w:hint="eastAsia"/>
        </w:rPr>
        <w:t xml:space="preserve"> transmission based on the received SRS resource. In order to determine the downlink </w:t>
      </w:r>
      <w:proofErr w:type="spellStart"/>
      <w:r>
        <w:rPr>
          <w:rFonts w:eastAsia="宋体" w:hint="eastAsia"/>
        </w:rPr>
        <w:t>CJT</w:t>
      </w:r>
      <w:proofErr w:type="spellEnd"/>
      <w:r>
        <w:rPr>
          <w:rFonts w:eastAsia="宋体" w:hint="eastAsia"/>
        </w:rPr>
        <w:t xml:space="preserve"> precoding based on SRS, each </w:t>
      </w:r>
      <w:proofErr w:type="spellStart"/>
      <w:r>
        <w:rPr>
          <w:rFonts w:eastAsia="宋体" w:hint="eastAsia"/>
        </w:rPr>
        <w:t>CJT</w:t>
      </w:r>
      <w:proofErr w:type="spellEnd"/>
      <w:r>
        <w:rPr>
          <w:rFonts w:eastAsia="宋体" w:hint="eastAsia"/>
        </w:rPr>
        <w:t xml:space="preserve"> </w:t>
      </w:r>
      <w:proofErr w:type="spellStart"/>
      <w:r>
        <w:rPr>
          <w:rFonts w:eastAsia="宋体" w:hint="eastAsia"/>
        </w:rPr>
        <w:t>TRP</w:t>
      </w:r>
      <w:proofErr w:type="spellEnd"/>
      <w:r>
        <w:rPr>
          <w:rFonts w:eastAsia="宋体" w:hint="eastAsia"/>
        </w:rPr>
        <w:t xml:space="preserve"> s</w:t>
      </w:r>
      <w:r>
        <w:rPr>
          <w:rFonts w:eastAsia="宋体"/>
        </w:rPr>
        <w:t xml:space="preserve">erving the </w:t>
      </w:r>
      <w:r>
        <w:rPr>
          <w:rFonts w:eastAsia="宋体" w:hint="eastAsia"/>
        </w:rPr>
        <w:t>UE should accurately receive SRS tran</w:t>
      </w:r>
      <w:r>
        <w:rPr>
          <w:rFonts w:eastAsia="宋体" w:hint="eastAsia"/>
        </w:rPr>
        <w:t xml:space="preserve">smitted by the UE as shown </w:t>
      </w:r>
      <w:r>
        <w:rPr>
          <w:rFonts w:eastAsia="宋体"/>
        </w:rPr>
        <w:t>in</w:t>
      </w:r>
      <w:r>
        <w:rPr>
          <w:rFonts w:eastAsia="宋体" w:hint="eastAsia"/>
        </w:rPr>
        <w:t xml:space="preserve"> Figure 1. </w:t>
      </w:r>
      <w:proofErr w:type="spellStart"/>
      <w:r>
        <w:rPr>
          <w:rFonts w:eastAsia="宋体" w:hint="eastAsia"/>
        </w:rPr>
        <w:t>UE2</w:t>
      </w:r>
      <w:proofErr w:type="spellEnd"/>
      <w:r>
        <w:rPr>
          <w:rFonts w:eastAsia="宋体" w:hint="eastAsia"/>
        </w:rPr>
        <w:t xml:space="preserve"> should </w:t>
      </w:r>
      <w:r>
        <w:rPr>
          <w:rFonts w:eastAsia="宋体"/>
        </w:rPr>
        <w:t>well</w:t>
      </w:r>
      <w:r>
        <w:rPr>
          <w:rFonts w:eastAsia="宋体" w:hint="eastAsia"/>
        </w:rPr>
        <w:t xml:space="preserve"> transmit SRS to coordination cell </w:t>
      </w:r>
      <w:proofErr w:type="spellStart"/>
      <w:r>
        <w:rPr>
          <w:rFonts w:eastAsia="宋体" w:hint="eastAsia"/>
        </w:rPr>
        <w:t>TRP1</w:t>
      </w:r>
      <w:proofErr w:type="spellEnd"/>
      <w:r>
        <w:rPr>
          <w:rFonts w:eastAsia="宋体" w:hint="eastAsia"/>
        </w:rPr>
        <w:t xml:space="preserve"> besides</w:t>
      </w:r>
      <w:r>
        <w:rPr>
          <w:rFonts w:eastAsia="宋体"/>
        </w:rPr>
        <w:t xml:space="preserve"> for the</w:t>
      </w:r>
      <w:r>
        <w:rPr>
          <w:rFonts w:eastAsia="宋体" w:hint="eastAsia"/>
        </w:rPr>
        <w:t xml:space="preserve"> serving cell </w:t>
      </w:r>
      <w:proofErr w:type="spellStart"/>
      <w:r>
        <w:rPr>
          <w:rFonts w:eastAsia="宋体" w:hint="eastAsia"/>
        </w:rPr>
        <w:t>TRP2</w:t>
      </w:r>
      <w:proofErr w:type="spellEnd"/>
      <w:r>
        <w:rPr>
          <w:rFonts w:eastAsia="宋体" w:hint="eastAsia"/>
        </w:rPr>
        <w:t xml:space="preserve">. </w:t>
      </w:r>
      <w:proofErr w:type="spellStart"/>
      <w:r>
        <w:rPr>
          <w:rFonts w:eastAsia="宋体" w:hint="eastAsia"/>
        </w:rPr>
        <w:t>TRP1</w:t>
      </w:r>
      <w:proofErr w:type="spellEnd"/>
      <w:r>
        <w:rPr>
          <w:rFonts w:eastAsia="宋体" w:hint="eastAsia"/>
        </w:rPr>
        <w:t xml:space="preserve"> not only should accurately receive SRS from its serving cell </w:t>
      </w:r>
      <w:proofErr w:type="spellStart"/>
      <w:r>
        <w:rPr>
          <w:rFonts w:eastAsia="宋体" w:hint="eastAsia"/>
        </w:rPr>
        <w:t>UEs</w:t>
      </w:r>
      <w:proofErr w:type="spellEnd"/>
      <w:r>
        <w:rPr>
          <w:rFonts w:eastAsia="宋体" w:hint="eastAsia"/>
        </w:rPr>
        <w:t xml:space="preserve"> in yellow area, but also should accurately receive SRS f</w:t>
      </w:r>
      <w:r>
        <w:rPr>
          <w:rFonts w:eastAsia="宋体" w:hint="eastAsia"/>
        </w:rPr>
        <w:t xml:space="preserve">rom </w:t>
      </w:r>
      <w:proofErr w:type="spellStart"/>
      <w:r>
        <w:rPr>
          <w:rFonts w:eastAsia="宋体" w:hint="eastAsia"/>
        </w:rPr>
        <w:t>CJT</w:t>
      </w:r>
      <w:proofErr w:type="spellEnd"/>
      <w:r>
        <w:rPr>
          <w:rFonts w:eastAsia="宋体" w:hint="eastAsia"/>
        </w:rPr>
        <w:t xml:space="preserve"> UE whose </w:t>
      </w:r>
      <w:proofErr w:type="spellStart"/>
      <w:r>
        <w:rPr>
          <w:rFonts w:eastAsia="宋体" w:hint="eastAsia"/>
        </w:rPr>
        <w:t>CJT</w:t>
      </w:r>
      <w:proofErr w:type="spellEnd"/>
      <w:r>
        <w:rPr>
          <w:rFonts w:eastAsia="宋体" w:hint="eastAsia"/>
        </w:rPr>
        <w:t xml:space="preserve"> </w:t>
      </w:r>
      <w:proofErr w:type="spellStart"/>
      <w:r>
        <w:rPr>
          <w:rFonts w:eastAsia="宋体" w:hint="eastAsia"/>
        </w:rPr>
        <w:t>TRP</w:t>
      </w:r>
      <w:proofErr w:type="spellEnd"/>
      <w:r>
        <w:rPr>
          <w:rFonts w:eastAsia="宋体" w:hint="eastAsia"/>
        </w:rPr>
        <w:t xml:space="preserve"> includes </w:t>
      </w:r>
      <w:proofErr w:type="spellStart"/>
      <w:r>
        <w:rPr>
          <w:rFonts w:eastAsia="宋体" w:hint="eastAsia"/>
        </w:rPr>
        <w:t>TRP1</w:t>
      </w:r>
      <w:proofErr w:type="spellEnd"/>
      <w:r>
        <w:rPr>
          <w:rFonts w:eastAsia="宋体" w:hint="eastAsia"/>
        </w:rPr>
        <w:t xml:space="preserve">, such as </w:t>
      </w:r>
      <w:proofErr w:type="spellStart"/>
      <w:r>
        <w:rPr>
          <w:rFonts w:eastAsia="宋体" w:hint="eastAsia"/>
        </w:rPr>
        <w:t>UE2</w:t>
      </w:r>
      <w:proofErr w:type="spellEnd"/>
      <w:r>
        <w:rPr>
          <w:rFonts w:eastAsia="宋体" w:hint="eastAsia"/>
        </w:rPr>
        <w:t xml:space="preserve">. That is </w:t>
      </w:r>
      <w:proofErr w:type="spellStart"/>
      <w:r>
        <w:rPr>
          <w:rFonts w:eastAsia="宋体" w:hint="eastAsia"/>
        </w:rPr>
        <w:t>TRP1</w:t>
      </w:r>
      <w:proofErr w:type="spellEnd"/>
      <w:r>
        <w:rPr>
          <w:rFonts w:eastAsia="宋体" w:hint="eastAsia"/>
        </w:rPr>
        <w:t xml:space="preserve"> should accurately receive more </w:t>
      </w:r>
      <w:proofErr w:type="spellStart"/>
      <w:r>
        <w:rPr>
          <w:rFonts w:eastAsia="宋体" w:hint="eastAsia"/>
        </w:rPr>
        <w:t>UEs</w:t>
      </w:r>
      <w:proofErr w:type="spellEnd"/>
      <w:r>
        <w:rPr>
          <w:rFonts w:eastAsia="宋体" w:hint="eastAsia"/>
        </w:rPr>
        <w:t xml:space="preserve"> in the big </w:t>
      </w:r>
      <w:r>
        <w:rPr>
          <w:rFonts w:eastAsia="宋体"/>
        </w:rPr>
        <w:t>large</w:t>
      </w:r>
      <w:r>
        <w:rPr>
          <w:rFonts w:eastAsia="宋体" w:hint="eastAsia"/>
        </w:rPr>
        <w:t xml:space="preserve"> area with the red dotted line than </w:t>
      </w:r>
      <w:r>
        <w:rPr>
          <w:rFonts w:eastAsia="宋体"/>
        </w:rPr>
        <w:t>legacy</w:t>
      </w:r>
      <w:r>
        <w:rPr>
          <w:rFonts w:eastAsia="宋体" w:hint="eastAsia"/>
        </w:rPr>
        <w:t xml:space="preserve"> in the yellow area. The uplink area of each </w:t>
      </w:r>
      <w:proofErr w:type="spellStart"/>
      <w:r>
        <w:rPr>
          <w:rFonts w:eastAsia="宋体" w:hint="eastAsia"/>
        </w:rPr>
        <w:t>TRP</w:t>
      </w:r>
      <w:proofErr w:type="spellEnd"/>
      <w:r>
        <w:rPr>
          <w:rFonts w:eastAsia="宋体" w:hint="eastAsia"/>
        </w:rPr>
        <w:t xml:space="preserve"> is extended. Then SRS capacity enhancement is ne</w:t>
      </w:r>
      <w:r>
        <w:rPr>
          <w:rFonts w:eastAsia="宋体" w:hint="eastAsia"/>
        </w:rPr>
        <w:t xml:space="preserve">eded to allocate orthogonal SRS to the more </w:t>
      </w:r>
      <w:proofErr w:type="spellStart"/>
      <w:r>
        <w:rPr>
          <w:rFonts w:eastAsia="宋体" w:hint="eastAsia"/>
        </w:rPr>
        <w:t>UEs</w:t>
      </w:r>
      <w:proofErr w:type="spellEnd"/>
      <w:r>
        <w:rPr>
          <w:rFonts w:eastAsia="宋体" w:hint="eastAsia"/>
        </w:rPr>
        <w:t xml:space="preserve"> of each TRP</w:t>
      </w:r>
      <w:r>
        <w:rPr>
          <w:rFonts w:eastAsia="宋体" w:hint="eastAsia"/>
          <w:bCs/>
        </w:rPr>
        <w:t>.</w:t>
      </w:r>
    </w:p>
    <w:p w:rsidR="00F868AE" w:rsidRDefault="00873498">
      <w:pPr>
        <w:numPr>
          <w:ilvl w:val="255"/>
          <w:numId w:val="0"/>
        </w:numPr>
        <w:snapToGrid w:val="0"/>
        <w:spacing w:before="6" w:afterLines="30" w:after="72" w:line="288" w:lineRule="auto"/>
        <w:jc w:val="both"/>
        <w:rPr>
          <w:rFonts w:eastAsia="微软雅黑"/>
          <w:szCs w:val="20"/>
        </w:rPr>
      </w:pPr>
      <w:r>
        <w:rPr>
          <w:rFonts w:eastAsia="微软雅黑" w:hint="eastAsia"/>
          <w:szCs w:val="20"/>
        </w:rPr>
        <w:t xml:space="preserve">If SRS resources from different </w:t>
      </w:r>
      <w:proofErr w:type="spellStart"/>
      <w:r>
        <w:rPr>
          <w:rFonts w:eastAsia="微软雅黑" w:hint="eastAsia"/>
          <w:szCs w:val="20"/>
        </w:rPr>
        <w:t>UEs</w:t>
      </w:r>
      <w:proofErr w:type="spellEnd"/>
      <w:r>
        <w:rPr>
          <w:rFonts w:eastAsia="微软雅黑" w:hint="eastAsia"/>
          <w:szCs w:val="20"/>
        </w:rPr>
        <w:t xml:space="preserve"> and toward</w:t>
      </w:r>
      <w:r>
        <w:rPr>
          <w:rFonts w:eastAsia="微软雅黑"/>
          <w:szCs w:val="20"/>
        </w:rPr>
        <w:t>s</w:t>
      </w:r>
      <w:r>
        <w:rPr>
          <w:rFonts w:eastAsia="微软雅黑" w:hint="eastAsia"/>
          <w:szCs w:val="20"/>
        </w:rPr>
        <w:t xml:space="preserve"> one same </w:t>
      </w:r>
      <w:proofErr w:type="spellStart"/>
      <w:r>
        <w:rPr>
          <w:rFonts w:eastAsia="微软雅黑" w:hint="eastAsia"/>
          <w:szCs w:val="20"/>
        </w:rPr>
        <w:t>TRP</w:t>
      </w:r>
      <w:proofErr w:type="spellEnd"/>
      <w:r>
        <w:rPr>
          <w:rFonts w:eastAsia="微软雅黑" w:hint="eastAsia"/>
          <w:szCs w:val="20"/>
        </w:rPr>
        <w:t xml:space="preserve"> </w:t>
      </w:r>
      <w:r>
        <w:rPr>
          <w:rFonts w:eastAsia="微软雅黑"/>
          <w:szCs w:val="20"/>
        </w:rPr>
        <w:t>can be guaranteed to be</w:t>
      </w:r>
      <w:r>
        <w:rPr>
          <w:rFonts w:eastAsia="微软雅黑" w:hint="eastAsia"/>
          <w:szCs w:val="20"/>
        </w:rPr>
        <w:t xml:space="preserve"> orthogonal, then the inter-cell interference of SRS is reduced in some extend. </w:t>
      </w:r>
    </w:p>
    <w:p w:rsidR="00F868AE" w:rsidRDefault="00873498">
      <w:pPr>
        <w:pStyle w:val="ListParagraph"/>
        <w:numPr>
          <w:ilvl w:val="0"/>
          <w:numId w:val="10"/>
        </w:numPr>
        <w:snapToGrid w:val="0"/>
        <w:spacing w:before="6" w:afterLines="30" w:after="72" w:line="288" w:lineRule="auto"/>
        <w:ind w:firstLineChars="0"/>
        <w:jc w:val="both"/>
        <w:rPr>
          <w:rFonts w:eastAsia="宋体"/>
          <w:bCs/>
        </w:rPr>
      </w:pPr>
      <w:r>
        <w:rPr>
          <w:rFonts w:eastAsia="微软雅黑" w:hint="eastAsia"/>
          <w:szCs w:val="20"/>
        </w:rPr>
        <w:t xml:space="preserve">For example, as shown in Figure 1, the serving </w:t>
      </w:r>
      <w:proofErr w:type="spellStart"/>
      <w:r>
        <w:rPr>
          <w:rFonts w:eastAsia="微软雅黑" w:hint="eastAsia"/>
          <w:szCs w:val="20"/>
        </w:rPr>
        <w:t>TRP</w:t>
      </w:r>
      <w:proofErr w:type="spellEnd"/>
      <w:r>
        <w:rPr>
          <w:rFonts w:eastAsia="微软雅黑" w:hint="eastAsia"/>
          <w:szCs w:val="20"/>
        </w:rPr>
        <w:t xml:space="preserve"> of </w:t>
      </w:r>
      <w:proofErr w:type="spellStart"/>
      <w:r>
        <w:rPr>
          <w:rFonts w:eastAsia="微软雅黑" w:hint="eastAsia"/>
          <w:szCs w:val="20"/>
        </w:rPr>
        <w:t>UE2</w:t>
      </w:r>
      <w:proofErr w:type="spellEnd"/>
      <w:r>
        <w:rPr>
          <w:rFonts w:eastAsia="微软雅黑" w:hint="eastAsia"/>
          <w:szCs w:val="20"/>
        </w:rPr>
        <w:t xml:space="preserve"> is </w:t>
      </w:r>
      <w:proofErr w:type="spellStart"/>
      <w:r>
        <w:rPr>
          <w:rFonts w:eastAsia="微软雅黑" w:hint="eastAsia"/>
          <w:szCs w:val="20"/>
        </w:rPr>
        <w:t>TRP2</w:t>
      </w:r>
      <w:proofErr w:type="spellEnd"/>
      <w:r>
        <w:rPr>
          <w:rFonts w:eastAsia="微软雅黑" w:hint="eastAsia"/>
          <w:szCs w:val="20"/>
        </w:rPr>
        <w:t xml:space="preserve">. </w:t>
      </w:r>
      <w:proofErr w:type="spellStart"/>
      <w:r>
        <w:rPr>
          <w:rFonts w:eastAsia="微软雅黑" w:hint="eastAsia"/>
          <w:szCs w:val="20"/>
        </w:rPr>
        <w:t>TRP1</w:t>
      </w:r>
      <w:proofErr w:type="spellEnd"/>
      <w:r>
        <w:rPr>
          <w:rFonts w:eastAsia="微软雅黑" w:hint="eastAsia"/>
          <w:szCs w:val="20"/>
        </w:rPr>
        <w:t xml:space="preserve"> and </w:t>
      </w:r>
      <w:proofErr w:type="spellStart"/>
      <w:r>
        <w:rPr>
          <w:rFonts w:eastAsia="微软雅黑" w:hint="eastAsia"/>
          <w:szCs w:val="20"/>
        </w:rPr>
        <w:t>TRP2</w:t>
      </w:r>
      <w:proofErr w:type="spellEnd"/>
      <w:r>
        <w:rPr>
          <w:rFonts w:eastAsia="微软雅黑" w:hint="eastAsia"/>
          <w:szCs w:val="20"/>
        </w:rPr>
        <w:t xml:space="preserve"> are </w:t>
      </w:r>
      <w:proofErr w:type="spellStart"/>
      <w:r>
        <w:rPr>
          <w:rFonts w:eastAsia="微软雅黑" w:hint="eastAsia"/>
          <w:szCs w:val="20"/>
        </w:rPr>
        <w:t>CJT</w:t>
      </w:r>
      <w:proofErr w:type="spellEnd"/>
      <w:r>
        <w:rPr>
          <w:rFonts w:eastAsia="微软雅黑" w:hint="eastAsia"/>
          <w:szCs w:val="20"/>
        </w:rPr>
        <w:t xml:space="preserve"> </w:t>
      </w:r>
      <w:proofErr w:type="spellStart"/>
      <w:r>
        <w:rPr>
          <w:rFonts w:eastAsia="微软雅黑" w:hint="eastAsia"/>
          <w:szCs w:val="20"/>
        </w:rPr>
        <w:t>TRP</w:t>
      </w:r>
      <w:proofErr w:type="spellEnd"/>
      <w:r>
        <w:rPr>
          <w:rFonts w:eastAsia="微软雅黑" w:hint="eastAsia"/>
          <w:szCs w:val="20"/>
        </w:rPr>
        <w:t xml:space="preserve"> of </w:t>
      </w:r>
      <w:proofErr w:type="spellStart"/>
      <w:r>
        <w:rPr>
          <w:rFonts w:eastAsia="微软雅黑" w:hint="eastAsia"/>
          <w:szCs w:val="20"/>
        </w:rPr>
        <w:t>UE2</w:t>
      </w:r>
      <w:proofErr w:type="spellEnd"/>
      <w:r>
        <w:rPr>
          <w:rFonts w:eastAsia="微软雅黑" w:hint="eastAsia"/>
          <w:szCs w:val="20"/>
        </w:rPr>
        <w:t xml:space="preserve">. The </w:t>
      </w:r>
      <w:proofErr w:type="spellStart"/>
      <w:r>
        <w:rPr>
          <w:rFonts w:eastAsia="微软雅黑" w:hint="eastAsia"/>
          <w:szCs w:val="20"/>
        </w:rPr>
        <w:t>SRS1</w:t>
      </w:r>
      <w:proofErr w:type="spellEnd"/>
      <w:r>
        <w:rPr>
          <w:rFonts w:eastAsia="微软雅黑" w:hint="eastAsia"/>
          <w:szCs w:val="20"/>
        </w:rPr>
        <w:t xml:space="preserve"> of </w:t>
      </w:r>
      <w:proofErr w:type="spellStart"/>
      <w:r>
        <w:rPr>
          <w:rFonts w:eastAsia="微软雅黑" w:hint="eastAsia"/>
          <w:szCs w:val="20"/>
        </w:rPr>
        <w:t>UE2</w:t>
      </w:r>
      <w:proofErr w:type="spellEnd"/>
      <w:r>
        <w:rPr>
          <w:rFonts w:eastAsia="微软雅黑" w:hint="eastAsia"/>
          <w:szCs w:val="20"/>
        </w:rPr>
        <w:t xml:space="preserve"> is target signal instead of interference signal at </w:t>
      </w:r>
      <w:proofErr w:type="spellStart"/>
      <w:r>
        <w:rPr>
          <w:rFonts w:eastAsia="微软雅黑" w:hint="eastAsia"/>
          <w:szCs w:val="20"/>
        </w:rPr>
        <w:t>TRP1</w:t>
      </w:r>
      <w:proofErr w:type="spellEnd"/>
      <w:r>
        <w:rPr>
          <w:rFonts w:eastAsia="微软雅黑" w:hint="eastAsia"/>
          <w:szCs w:val="20"/>
        </w:rPr>
        <w:t xml:space="preserve">. </w:t>
      </w:r>
      <w:r>
        <w:rPr>
          <w:rFonts w:eastAsia="微软雅黑"/>
          <w:szCs w:val="20"/>
        </w:rPr>
        <w:t xml:space="preserve">Considering that the </w:t>
      </w:r>
      <w:proofErr w:type="spellStart"/>
      <w:r>
        <w:rPr>
          <w:rFonts w:eastAsia="微软雅黑"/>
          <w:szCs w:val="20"/>
        </w:rPr>
        <w:t>CJT</w:t>
      </w:r>
      <w:proofErr w:type="spellEnd"/>
      <w:r>
        <w:rPr>
          <w:rFonts w:eastAsia="微软雅黑"/>
          <w:szCs w:val="20"/>
        </w:rPr>
        <w:t xml:space="preserve"> </w:t>
      </w:r>
      <w:proofErr w:type="spellStart"/>
      <w:r>
        <w:rPr>
          <w:rFonts w:eastAsia="微软雅黑"/>
          <w:szCs w:val="20"/>
        </w:rPr>
        <w:t>TRPs</w:t>
      </w:r>
      <w:proofErr w:type="spellEnd"/>
      <w:r>
        <w:rPr>
          <w:rFonts w:eastAsia="微软雅黑"/>
          <w:szCs w:val="20"/>
        </w:rPr>
        <w:t xml:space="preserve"> are selected with objective of maximizing </w:t>
      </w:r>
      <w:proofErr w:type="spellStart"/>
      <w:r>
        <w:rPr>
          <w:rFonts w:eastAsia="微软雅黑"/>
          <w:szCs w:val="20"/>
        </w:rPr>
        <w:t>RSRP</w:t>
      </w:r>
      <w:proofErr w:type="spellEnd"/>
      <w:r>
        <w:rPr>
          <w:rFonts w:eastAsia="微软雅黑"/>
          <w:szCs w:val="20"/>
        </w:rPr>
        <w:t xml:space="preserve">, </w:t>
      </w:r>
      <w:r>
        <w:rPr>
          <w:rFonts w:eastAsia="微软雅黑" w:hint="eastAsia"/>
          <w:szCs w:val="20"/>
        </w:rPr>
        <w:t xml:space="preserve">SRS </w:t>
      </w:r>
      <w:r>
        <w:rPr>
          <w:rFonts w:eastAsia="微软雅黑" w:hint="eastAsia"/>
          <w:szCs w:val="20"/>
        </w:rPr>
        <w:t xml:space="preserve">from </w:t>
      </w:r>
      <w:proofErr w:type="spellStart"/>
      <w:r>
        <w:rPr>
          <w:rFonts w:eastAsia="微软雅黑" w:hint="eastAsia"/>
          <w:szCs w:val="20"/>
        </w:rPr>
        <w:t>UE2</w:t>
      </w:r>
      <w:proofErr w:type="spellEnd"/>
      <w:r>
        <w:rPr>
          <w:rFonts w:eastAsia="微软雅黑" w:hint="eastAsia"/>
          <w:szCs w:val="20"/>
        </w:rPr>
        <w:t xml:space="preserve"> does not bring strong interference at </w:t>
      </w:r>
      <w:proofErr w:type="spellStart"/>
      <w:r>
        <w:rPr>
          <w:rFonts w:eastAsia="微软雅黑" w:hint="eastAsia"/>
          <w:szCs w:val="20"/>
        </w:rPr>
        <w:t>TRP3</w:t>
      </w:r>
      <w:proofErr w:type="spellEnd"/>
      <w:r>
        <w:rPr>
          <w:rFonts w:eastAsia="微软雅黑"/>
          <w:szCs w:val="20"/>
        </w:rPr>
        <w:t xml:space="preserve"> which is not a </w:t>
      </w:r>
      <w:proofErr w:type="spellStart"/>
      <w:r>
        <w:rPr>
          <w:rFonts w:eastAsia="微软雅黑" w:hint="eastAsia"/>
          <w:szCs w:val="20"/>
        </w:rPr>
        <w:t>CJT</w:t>
      </w:r>
      <w:proofErr w:type="spellEnd"/>
      <w:r>
        <w:rPr>
          <w:rFonts w:eastAsia="微软雅黑" w:hint="eastAsia"/>
          <w:szCs w:val="20"/>
        </w:rPr>
        <w:t xml:space="preserve"> </w:t>
      </w:r>
      <w:proofErr w:type="spellStart"/>
      <w:r>
        <w:rPr>
          <w:rFonts w:eastAsia="微软雅黑" w:hint="eastAsia"/>
          <w:szCs w:val="20"/>
        </w:rPr>
        <w:t>TRP</w:t>
      </w:r>
      <w:proofErr w:type="spellEnd"/>
      <w:r>
        <w:rPr>
          <w:rFonts w:eastAsia="微软雅黑" w:hint="eastAsia"/>
          <w:szCs w:val="20"/>
        </w:rPr>
        <w:t xml:space="preserve"> of </w:t>
      </w:r>
      <w:proofErr w:type="spellStart"/>
      <w:r>
        <w:rPr>
          <w:rFonts w:eastAsia="微软雅黑" w:hint="eastAsia"/>
          <w:szCs w:val="20"/>
        </w:rPr>
        <w:t>UE2</w:t>
      </w:r>
      <w:proofErr w:type="spellEnd"/>
      <w:r>
        <w:rPr>
          <w:rFonts w:eastAsia="微软雅黑" w:hint="eastAsia"/>
          <w:szCs w:val="20"/>
        </w:rPr>
        <w:t>. So</w:t>
      </w:r>
      <w:r>
        <w:rPr>
          <w:rFonts w:eastAsia="微软雅黑"/>
          <w:szCs w:val="20"/>
        </w:rPr>
        <w:t>,</w:t>
      </w:r>
      <w:r>
        <w:rPr>
          <w:rFonts w:eastAsia="微软雅黑" w:hint="eastAsia"/>
          <w:szCs w:val="20"/>
        </w:rPr>
        <w:t xml:space="preserve"> we </w:t>
      </w:r>
      <w:r>
        <w:rPr>
          <w:rFonts w:eastAsia="微软雅黑"/>
          <w:szCs w:val="20"/>
        </w:rPr>
        <w:t>can NOT</w:t>
      </w:r>
      <w:r>
        <w:rPr>
          <w:rFonts w:eastAsia="微软雅黑" w:hint="eastAsia"/>
          <w:szCs w:val="20"/>
        </w:rPr>
        <w:t xml:space="preserve"> see obvious interference </w:t>
      </w:r>
      <w:r>
        <w:rPr>
          <w:rFonts w:eastAsia="微软雅黑"/>
          <w:szCs w:val="20"/>
        </w:rPr>
        <w:t>increases due to introducing</w:t>
      </w:r>
      <w:r>
        <w:rPr>
          <w:rFonts w:eastAsia="微软雅黑" w:hint="eastAsia"/>
          <w:szCs w:val="20"/>
        </w:rPr>
        <w:t xml:space="preserve"> </w:t>
      </w:r>
      <w:proofErr w:type="spellStart"/>
      <w:r>
        <w:rPr>
          <w:rFonts w:eastAsia="微软雅黑" w:hint="eastAsia"/>
          <w:szCs w:val="20"/>
        </w:rPr>
        <w:t>CJT</w:t>
      </w:r>
      <w:proofErr w:type="spellEnd"/>
      <w:r>
        <w:rPr>
          <w:rFonts w:eastAsia="微软雅黑"/>
          <w:szCs w:val="20"/>
        </w:rPr>
        <w:t xml:space="preserve"> mode,</w:t>
      </w:r>
      <w:r>
        <w:rPr>
          <w:rFonts w:eastAsia="微软雅黑" w:hint="eastAsia"/>
          <w:szCs w:val="20"/>
        </w:rPr>
        <w:t xml:space="preserve"> compared with </w:t>
      </w:r>
      <w:proofErr w:type="spellStart"/>
      <w:r>
        <w:rPr>
          <w:rFonts w:eastAsia="微软雅黑" w:hint="eastAsia"/>
          <w:szCs w:val="20"/>
        </w:rPr>
        <w:t>STRP</w:t>
      </w:r>
      <w:proofErr w:type="spellEnd"/>
      <w:r>
        <w:rPr>
          <w:rFonts w:eastAsia="微软雅黑" w:hint="eastAsia"/>
          <w:szCs w:val="20"/>
        </w:rPr>
        <w:t xml:space="preserve">. Even the SRS interference is </w:t>
      </w:r>
      <w:r w:rsidRPr="00873498">
        <w:rPr>
          <w:rFonts w:eastAsia="微软雅黑" w:hint="eastAsia"/>
          <w:szCs w:val="20"/>
        </w:rPr>
        <w:t>lower</w:t>
      </w:r>
      <w:r w:rsidRPr="00873498">
        <w:rPr>
          <w:rFonts w:eastAsia="微软雅黑" w:hint="eastAsia"/>
          <w:szCs w:val="20"/>
        </w:rPr>
        <w:t xml:space="preserve"> in some exte</w:t>
      </w:r>
      <w:r w:rsidRPr="00873498">
        <w:rPr>
          <w:rFonts w:eastAsia="微软雅黑" w:hint="eastAsia"/>
          <w:szCs w:val="20"/>
        </w:rPr>
        <w:t>nt</w:t>
      </w:r>
      <w:r w:rsidRPr="00873498">
        <w:rPr>
          <w:rFonts w:eastAsia="微软雅黑" w:hint="eastAsia"/>
          <w:szCs w:val="20"/>
        </w:rPr>
        <w:t xml:space="preserve"> </w:t>
      </w:r>
      <w:r w:rsidRPr="00873498">
        <w:rPr>
          <w:rFonts w:eastAsia="微软雅黑" w:hint="eastAsia"/>
          <w:szCs w:val="20"/>
        </w:rPr>
        <w:t>compared</w:t>
      </w:r>
      <w:r>
        <w:rPr>
          <w:rFonts w:eastAsia="微软雅黑" w:hint="eastAsia"/>
          <w:szCs w:val="20"/>
        </w:rPr>
        <w:t xml:space="preserve"> with </w:t>
      </w:r>
      <w:proofErr w:type="spellStart"/>
      <w:r>
        <w:rPr>
          <w:rFonts w:eastAsia="微软雅黑" w:hint="eastAsia"/>
          <w:szCs w:val="20"/>
        </w:rPr>
        <w:t>STRP</w:t>
      </w:r>
      <w:proofErr w:type="spellEnd"/>
      <w:r>
        <w:rPr>
          <w:rFonts w:eastAsia="微软雅黑" w:hint="eastAsia"/>
          <w:szCs w:val="20"/>
        </w:rPr>
        <w:t xml:space="preserve"> becau</w:t>
      </w:r>
      <w:r>
        <w:rPr>
          <w:rFonts w:eastAsia="微软雅黑" w:hint="eastAsia"/>
          <w:szCs w:val="20"/>
        </w:rPr>
        <w:t xml:space="preserve">se the strong interference becomes target signal at </w:t>
      </w:r>
      <w:proofErr w:type="spellStart"/>
      <w:r>
        <w:rPr>
          <w:rFonts w:eastAsia="微软雅黑" w:hint="eastAsia"/>
          <w:szCs w:val="20"/>
        </w:rPr>
        <w:t>CJT</w:t>
      </w:r>
      <w:proofErr w:type="spellEnd"/>
      <w:r>
        <w:rPr>
          <w:rFonts w:eastAsia="微软雅黑" w:hint="eastAsia"/>
          <w:szCs w:val="20"/>
        </w:rPr>
        <w:t xml:space="preserve"> TRP. The interference at other </w:t>
      </w:r>
      <w:proofErr w:type="spellStart"/>
      <w:r>
        <w:rPr>
          <w:rFonts w:eastAsia="微软雅黑" w:hint="eastAsia"/>
          <w:szCs w:val="20"/>
        </w:rPr>
        <w:t>TRP</w:t>
      </w:r>
      <w:proofErr w:type="spellEnd"/>
      <w:r>
        <w:rPr>
          <w:rFonts w:eastAsia="微软雅黑" w:hint="eastAsia"/>
          <w:szCs w:val="20"/>
        </w:rPr>
        <w:t xml:space="preserve"> is very small, otherwise the other </w:t>
      </w:r>
      <w:proofErr w:type="spellStart"/>
      <w:r>
        <w:rPr>
          <w:rFonts w:eastAsia="微软雅黑" w:hint="eastAsia"/>
          <w:szCs w:val="20"/>
        </w:rPr>
        <w:t>TRP</w:t>
      </w:r>
      <w:proofErr w:type="spellEnd"/>
      <w:r>
        <w:rPr>
          <w:rFonts w:eastAsia="微软雅黑" w:hint="eastAsia"/>
          <w:szCs w:val="20"/>
        </w:rPr>
        <w:t xml:space="preserve"> will be </w:t>
      </w:r>
      <w:proofErr w:type="spellStart"/>
      <w:r>
        <w:rPr>
          <w:rFonts w:eastAsia="微软雅黑" w:hint="eastAsia"/>
          <w:szCs w:val="20"/>
        </w:rPr>
        <w:t>CJT</w:t>
      </w:r>
      <w:proofErr w:type="spellEnd"/>
      <w:r>
        <w:rPr>
          <w:rFonts w:eastAsia="微软雅黑" w:hint="eastAsia"/>
          <w:szCs w:val="20"/>
        </w:rPr>
        <w:t xml:space="preserve"> </w:t>
      </w:r>
      <w:proofErr w:type="spellStart"/>
      <w:r>
        <w:rPr>
          <w:rFonts w:eastAsia="微软雅黑" w:hint="eastAsia"/>
          <w:szCs w:val="20"/>
        </w:rPr>
        <w:t>TRP</w:t>
      </w:r>
      <w:proofErr w:type="spellEnd"/>
      <w:r>
        <w:rPr>
          <w:rFonts w:eastAsia="微软雅黑" w:hint="eastAsia"/>
          <w:szCs w:val="20"/>
        </w:rPr>
        <w:t xml:space="preserve"> of the UE</w:t>
      </w:r>
      <w:r>
        <w:rPr>
          <w:rFonts w:eastAsia="微软雅黑"/>
          <w:szCs w:val="20"/>
        </w:rPr>
        <w:t xml:space="preserve">. </w:t>
      </w:r>
    </w:p>
    <w:p w:rsidR="00F868AE" w:rsidRDefault="00873498">
      <w:pPr>
        <w:snapToGrid w:val="0"/>
        <w:spacing w:before="6" w:afterLines="30" w:after="72" w:line="288" w:lineRule="auto"/>
        <w:jc w:val="both"/>
        <w:rPr>
          <w:rFonts w:eastAsia="宋体"/>
          <w:bCs/>
        </w:rPr>
      </w:pPr>
      <w:r>
        <w:rPr>
          <w:rFonts w:eastAsia="微软雅黑" w:hint="eastAsia"/>
          <w:szCs w:val="20"/>
        </w:rPr>
        <w:t>In addition, because randomization can only average the SRS interference and can not reduce interf</w:t>
      </w:r>
      <w:r>
        <w:rPr>
          <w:rFonts w:eastAsia="微软雅黑" w:hint="eastAsia"/>
          <w:szCs w:val="20"/>
        </w:rPr>
        <w:t xml:space="preserve">erence effectively as orthogonal SRS ports, SRS capacity enhancement is more important than randomization for </w:t>
      </w:r>
      <w:proofErr w:type="spellStart"/>
      <w:r>
        <w:rPr>
          <w:rFonts w:eastAsia="微软雅黑" w:hint="eastAsia"/>
          <w:szCs w:val="20"/>
        </w:rPr>
        <w:t>CJT</w:t>
      </w:r>
      <w:proofErr w:type="spellEnd"/>
      <w:r>
        <w:rPr>
          <w:rFonts w:eastAsia="微软雅黑" w:hint="eastAsia"/>
          <w:szCs w:val="20"/>
        </w:rPr>
        <w:t>.</w:t>
      </w:r>
    </w:p>
    <w:p w:rsidR="00F868AE" w:rsidRDefault="00873498">
      <w:pPr>
        <w:numPr>
          <w:ilvl w:val="255"/>
          <w:numId w:val="0"/>
        </w:numPr>
        <w:snapToGrid w:val="0"/>
        <w:spacing w:beforeLines="30" w:before="72" w:afterLines="30" w:after="72" w:line="288" w:lineRule="auto"/>
        <w:jc w:val="center"/>
      </w:pPr>
      <w:r>
        <w:rPr>
          <w:noProof/>
        </w:rPr>
        <w:drawing>
          <wp:inline distT="0" distB="0" distL="0" distR="0">
            <wp:extent cx="2748915" cy="8655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7"/>
                    <a:srcRect l="892" t="2388" r="-28"/>
                    <a:stretch>
                      <a:fillRect/>
                    </a:stretch>
                  </pic:blipFill>
                  <pic:spPr>
                    <a:xfrm>
                      <a:off x="0" y="0"/>
                      <a:ext cx="2769199" cy="871886"/>
                    </a:xfrm>
                    <a:prstGeom prst="rect">
                      <a:avLst/>
                    </a:prstGeom>
                    <a:ln>
                      <a:noFill/>
                    </a:ln>
                  </pic:spPr>
                </pic:pic>
              </a:graphicData>
            </a:graphic>
          </wp:inline>
        </w:drawing>
      </w:r>
    </w:p>
    <w:p w:rsidR="00F868AE" w:rsidRDefault="00873498">
      <w:pPr>
        <w:numPr>
          <w:ilvl w:val="255"/>
          <w:numId w:val="0"/>
        </w:numPr>
        <w:snapToGrid w:val="0"/>
        <w:spacing w:beforeLines="30" w:before="72" w:afterLines="30" w:after="72" w:line="288" w:lineRule="auto"/>
        <w:jc w:val="center"/>
        <w:rPr>
          <w:rFonts w:eastAsia="宋体"/>
        </w:rPr>
      </w:pPr>
      <w:r>
        <w:rPr>
          <w:rFonts w:eastAsia="宋体" w:hint="eastAsia"/>
          <w:b/>
          <w:bCs/>
        </w:rPr>
        <w:t xml:space="preserve"> Figure 1</w:t>
      </w:r>
      <w:r>
        <w:rPr>
          <w:rFonts w:eastAsia="宋体" w:hint="eastAsia"/>
        </w:rPr>
        <w:t xml:space="preserve"> </w:t>
      </w:r>
      <w:r>
        <w:rPr>
          <w:rFonts w:eastAsia="宋体"/>
        </w:rPr>
        <w:t xml:space="preserve">Diagram of </w:t>
      </w:r>
      <w:proofErr w:type="spellStart"/>
      <w:r>
        <w:rPr>
          <w:rFonts w:eastAsia="宋体" w:hint="eastAsia"/>
        </w:rPr>
        <w:t>CJT</w:t>
      </w:r>
      <w:proofErr w:type="spellEnd"/>
      <w:r>
        <w:rPr>
          <w:rFonts w:eastAsia="宋体" w:hint="eastAsia"/>
        </w:rPr>
        <w:t xml:space="preserve"> </w:t>
      </w:r>
      <w:proofErr w:type="spellStart"/>
      <w:r>
        <w:rPr>
          <w:rFonts w:eastAsia="宋体" w:hint="eastAsia"/>
        </w:rPr>
        <w:t>TRP</w:t>
      </w:r>
      <w:proofErr w:type="spellEnd"/>
      <w:r>
        <w:rPr>
          <w:rFonts w:eastAsia="宋体" w:hint="eastAsia"/>
        </w:rPr>
        <w:t xml:space="preserve"> </w:t>
      </w:r>
      <w:r>
        <w:rPr>
          <w:rFonts w:eastAsia="宋体"/>
        </w:rPr>
        <w:t xml:space="preserve">architecture </w:t>
      </w:r>
    </w:p>
    <w:p w:rsidR="00F868AE" w:rsidRDefault="00873498">
      <w:pPr>
        <w:numPr>
          <w:ilvl w:val="255"/>
          <w:numId w:val="0"/>
        </w:numPr>
        <w:snapToGrid w:val="0"/>
        <w:spacing w:beforeLines="30" w:before="72" w:afterLines="30" w:after="72" w:line="288" w:lineRule="auto"/>
        <w:jc w:val="both"/>
        <w:rPr>
          <w:rFonts w:eastAsia="宋体"/>
        </w:rPr>
      </w:pPr>
      <w:r>
        <w:rPr>
          <w:rFonts w:eastAsia="宋体"/>
          <w:b/>
          <w:i/>
        </w:rPr>
        <w:t xml:space="preserve">Observation 1: </w:t>
      </w:r>
      <w:r>
        <w:rPr>
          <w:rFonts w:eastAsia="宋体"/>
          <w:bCs/>
          <w:i/>
        </w:rPr>
        <w:t xml:space="preserve">If target SRS resources from serving UE and </w:t>
      </w:r>
      <w:proofErr w:type="spellStart"/>
      <w:r>
        <w:rPr>
          <w:rFonts w:eastAsia="宋体"/>
          <w:bCs/>
          <w:i/>
        </w:rPr>
        <w:t>CJT</w:t>
      </w:r>
      <w:proofErr w:type="spellEnd"/>
      <w:r>
        <w:rPr>
          <w:rFonts w:eastAsia="宋体"/>
          <w:bCs/>
          <w:i/>
        </w:rPr>
        <w:t xml:space="preserve"> UE are orthogonal at a given </w:t>
      </w:r>
      <w:proofErr w:type="spellStart"/>
      <w:r>
        <w:rPr>
          <w:rFonts w:eastAsia="宋体"/>
          <w:bCs/>
          <w:i/>
        </w:rPr>
        <w:t>TRP</w:t>
      </w:r>
      <w:proofErr w:type="spellEnd"/>
      <w:r>
        <w:rPr>
          <w:rFonts w:eastAsia="宋体"/>
          <w:bCs/>
          <w:i/>
        </w:rPr>
        <w:t>,</w:t>
      </w:r>
      <w:r>
        <w:rPr>
          <w:rFonts w:eastAsia="宋体"/>
          <w:bCs/>
          <w:i/>
        </w:rPr>
        <w:t xml:space="preserve"> SRS inter-cell interference for </w:t>
      </w:r>
      <w:proofErr w:type="spellStart"/>
      <w:r>
        <w:rPr>
          <w:rFonts w:eastAsia="宋体"/>
          <w:bCs/>
          <w:i/>
        </w:rPr>
        <w:t>CJT</w:t>
      </w:r>
      <w:proofErr w:type="spellEnd"/>
      <w:r>
        <w:rPr>
          <w:rFonts w:eastAsia="宋体"/>
          <w:bCs/>
          <w:i/>
        </w:rPr>
        <w:t xml:space="preserve"> case does not increase compared with legacy </w:t>
      </w:r>
      <w:proofErr w:type="spellStart"/>
      <w:r>
        <w:rPr>
          <w:rFonts w:eastAsia="宋体"/>
          <w:bCs/>
          <w:i/>
        </w:rPr>
        <w:t>STRP</w:t>
      </w:r>
      <w:proofErr w:type="spellEnd"/>
      <w:r>
        <w:rPr>
          <w:rFonts w:eastAsia="宋体"/>
          <w:bCs/>
          <w:i/>
        </w:rPr>
        <w:t xml:space="preserve">. </w:t>
      </w:r>
    </w:p>
    <w:p w:rsidR="00F868AE" w:rsidRDefault="00873498">
      <w:pPr>
        <w:numPr>
          <w:ilvl w:val="255"/>
          <w:numId w:val="0"/>
        </w:numPr>
        <w:snapToGrid w:val="0"/>
        <w:spacing w:beforeLines="30" w:before="72" w:afterLines="30" w:after="72" w:line="288" w:lineRule="auto"/>
        <w:jc w:val="both"/>
        <w:rPr>
          <w:rFonts w:eastAsia="微软雅黑"/>
          <w:szCs w:val="20"/>
        </w:rPr>
      </w:pPr>
      <w:r>
        <w:rPr>
          <w:rFonts w:eastAsia="宋体" w:hint="eastAsia"/>
          <w:b/>
          <w:i/>
        </w:rPr>
        <w:t>Proposal 1:</w:t>
      </w:r>
      <w:r>
        <w:rPr>
          <w:rFonts w:hint="eastAsia"/>
          <w:i/>
        </w:rPr>
        <w:t xml:space="preserve"> </w:t>
      </w:r>
      <w:r>
        <w:rPr>
          <w:i/>
        </w:rPr>
        <w:t xml:space="preserve">Regarding </w:t>
      </w:r>
      <w:r>
        <w:rPr>
          <w:rFonts w:hint="eastAsia"/>
          <w:i/>
        </w:rPr>
        <w:t xml:space="preserve">SRS enhancement for </w:t>
      </w:r>
      <w:proofErr w:type="spellStart"/>
      <w:r>
        <w:rPr>
          <w:rFonts w:hint="eastAsia"/>
          <w:i/>
        </w:rPr>
        <w:t>CJ</w:t>
      </w:r>
      <w:r>
        <w:rPr>
          <w:i/>
        </w:rPr>
        <w:t>T</w:t>
      </w:r>
      <w:proofErr w:type="spellEnd"/>
      <w:r>
        <w:rPr>
          <w:i/>
        </w:rPr>
        <w:t xml:space="preserve">, </w:t>
      </w:r>
      <w:r>
        <w:rPr>
          <w:rFonts w:hint="eastAsia"/>
          <w:i/>
        </w:rPr>
        <w:t xml:space="preserve">SRS capacity enhancement </w:t>
      </w:r>
      <w:r>
        <w:rPr>
          <w:i/>
        </w:rPr>
        <w:t xml:space="preserve">should be prioritized over </w:t>
      </w:r>
      <w:r>
        <w:rPr>
          <w:rFonts w:hint="eastAsia"/>
          <w:i/>
        </w:rPr>
        <w:t>randomization enhancement.</w:t>
      </w:r>
    </w:p>
    <w:p w:rsidR="00F868AE" w:rsidRDefault="00873498">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SRS </w:t>
      </w:r>
      <w:r>
        <w:rPr>
          <w:rFonts w:eastAsia="宋体"/>
          <w:b/>
          <w:sz w:val="24"/>
          <w:szCs w:val="20"/>
        </w:rPr>
        <w:t>capacity e</w:t>
      </w:r>
      <w:r>
        <w:rPr>
          <w:rFonts w:eastAsia="宋体" w:hint="eastAsia"/>
          <w:b/>
          <w:sz w:val="24"/>
          <w:szCs w:val="20"/>
        </w:rPr>
        <w:t xml:space="preserve">nhancement </w:t>
      </w:r>
    </w:p>
    <w:p w:rsidR="00F868AE" w:rsidRDefault="00873498">
      <w:pPr>
        <w:numPr>
          <w:ilvl w:val="255"/>
          <w:numId w:val="0"/>
        </w:numPr>
        <w:snapToGrid w:val="0"/>
        <w:spacing w:before="6" w:afterLines="30" w:after="72" w:line="288" w:lineRule="auto"/>
        <w:jc w:val="both"/>
        <w:rPr>
          <w:rFonts w:eastAsia="微软雅黑"/>
          <w:szCs w:val="20"/>
        </w:rPr>
      </w:pPr>
      <w:r>
        <w:rPr>
          <w:rFonts w:eastAsia="微软雅黑"/>
          <w:szCs w:val="20"/>
        </w:rPr>
        <w:lastRenderedPageBreak/>
        <w:t xml:space="preserve">In this sub-section, </w:t>
      </w:r>
      <w:r>
        <w:rPr>
          <w:rFonts w:eastAsia="微软雅黑" w:hint="eastAsia"/>
          <w:szCs w:val="20"/>
        </w:rPr>
        <w:t>w</w:t>
      </w:r>
      <w:r>
        <w:rPr>
          <w:rFonts w:eastAsia="微软雅黑"/>
          <w:szCs w:val="20"/>
        </w:rPr>
        <w:t>e provide our views/</w:t>
      </w:r>
      <w:r>
        <w:rPr>
          <w:rFonts w:eastAsia="微软雅黑" w:hint="eastAsia"/>
          <w:szCs w:val="20"/>
        </w:rPr>
        <w:t>preference</w:t>
      </w:r>
      <w:r>
        <w:rPr>
          <w:rFonts w:eastAsia="微软雅黑"/>
          <w:szCs w:val="20"/>
        </w:rPr>
        <w:t xml:space="preserve"> on SRS capacity enhancement</w:t>
      </w:r>
      <w:r>
        <w:rPr>
          <w:rFonts w:eastAsia="微软雅黑" w:hint="eastAsia"/>
          <w:szCs w:val="20"/>
        </w:rPr>
        <w:t xml:space="preserve">. </w:t>
      </w:r>
    </w:p>
    <w:p w:rsidR="00F868AE" w:rsidRDefault="00873498">
      <w:pPr>
        <w:numPr>
          <w:ilvl w:val="2"/>
          <w:numId w:val="9"/>
        </w:numPr>
        <w:tabs>
          <w:tab w:val="clear" w:pos="720"/>
          <w:tab w:val="left" w:pos="7938"/>
        </w:tabs>
        <w:snapToGrid w:val="0"/>
        <w:spacing w:before="240" w:afterLines="50" w:after="120" w:line="240" w:lineRule="auto"/>
        <w:ind w:left="607" w:hanging="607"/>
        <w:jc w:val="both"/>
        <w:outlineLvl w:val="2"/>
        <w:rPr>
          <w:rFonts w:eastAsia="微软雅黑"/>
          <w:szCs w:val="20"/>
        </w:rPr>
      </w:pPr>
      <w:r>
        <w:rPr>
          <w:rFonts w:eastAsia="宋体" w:hint="eastAsia"/>
          <w:b/>
          <w:bCs/>
          <w:sz w:val="21"/>
          <w:szCs w:val="21"/>
        </w:rPr>
        <w:t>TD-OCC</w:t>
      </w:r>
    </w:p>
    <w:p w:rsidR="00F868AE" w:rsidRDefault="00873498">
      <w:pPr>
        <w:numPr>
          <w:ilvl w:val="255"/>
          <w:numId w:val="0"/>
        </w:numPr>
        <w:spacing w:after="0" w:line="240" w:lineRule="auto"/>
        <w:rPr>
          <w:rFonts w:eastAsia="宋体"/>
          <w:szCs w:val="20"/>
        </w:rPr>
      </w:pPr>
      <w:r>
        <w:rPr>
          <w:rFonts w:eastAsia="宋体"/>
          <w:szCs w:val="20"/>
        </w:rPr>
        <w:t xml:space="preserve">For TD-OCC, the following agreement is reached in </w:t>
      </w:r>
      <w:proofErr w:type="spellStart"/>
      <w:r>
        <w:rPr>
          <w:rFonts w:eastAsia="宋体"/>
          <w:szCs w:val="20"/>
        </w:rPr>
        <w:t>RAN1#110-bis</w:t>
      </w:r>
      <w:proofErr w:type="spellEnd"/>
      <w:r>
        <w:rPr>
          <w:rFonts w:eastAsia="宋体"/>
          <w:szCs w:val="20"/>
        </w:rPr>
        <w:t xml:space="preserve"> meeting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868AE">
        <w:trPr>
          <w:trHeight w:val="92"/>
        </w:trPr>
        <w:tc>
          <w:tcPr>
            <w:tcW w:w="9576" w:type="dxa"/>
          </w:tcPr>
          <w:p w:rsidR="00F868AE" w:rsidRPr="00873498" w:rsidRDefault="00873498">
            <w:pPr>
              <w:spacing w:after="0" w:line="240" w:lineRule="auto"/>
              <w:rPr>
                <w:rFonts w:eastAsia="Batang"/>
                <w:b/>
                <w:bCs/>
                <w:szCs w:val="24"/>
                <w:u w:val="single"/>
                <w:lang w:val="en-GB" w:eastAsia="en-US"/>
              </w:rPr>
            </w:pPr>
            <w:r w:rsidRPr="00873498">
              <w:rPr>
                <w:rFonts w:eastAsia="Batang"/>
                <w:b/>
                <w:bCs/>
                <w:szCs w:val="24"/>
                <w:u w:val="single"/>
                <w:lang w:val="en-GB" w:eastAsia="en-US"/>
              </w:rPr>
              <w:t>Agreement</w:t>
            </w:r>
          </w:p>
          <w:p w:rsidR="00F868AE" w:rsidRDefault="00873498">
            <w:pPr>
              <w:spacing w:after="0" w:line="240" w:lineRule="auto"/>
              <w:rPr>
                <w:rFonts w:eastAsia="Batang"/>
                <w:iCs/>
                <w:szCs w:val="20"/>
                <w:lang w:val="en-GB" w:eastAsia="en-US"/>
              </w:rPr>
            </w:pPr>
            <w:r>
              <w:rPr>
                <w:rFonts w:eastAsia="Batang"/>
                <w:iCs/>
                <w:szCs w:val="20"/>
                <w:lang w:val="en-GB" w:eastAsia="en-US"/>
              </w:rPr>
              <w:t>For SRS TD OCC</w:t>
            </w:r>
            <w:r>
              <w:rPr>
                <w:rFonts w:eastAsia="Batang"/>
                <w:iCs/>
                <w:color w:val="FF0000"/>
                <w:szCs w:val="20"/>
                <w:lang w:val="en-GB" w:eastAsia="en-US"/>
              </w:rPr>
              <w:t xml:space="preserve"> </w:t>
            </w:r>
            <w:r w:rsidRPr="00873498">
              <w:rPr>
                <w:rFonts w:eastAsia="Batang"/>
                <w:iCs/>
                <w:szCs w:val="20"/>
                <w:lang w:val="en-GB" w:eastAsia="en-US"/>
              </w:rPr>
              <w:t xml:space="preserve">for SRS enhancements for </w:t>
            </w:r>
            <w:proofErr w:type="spellStart"/>
            <w:r w:rsidRPr="00873498">
              <w:rPr>
                <w:rFonts w:eastAsia="Batang"/>
                <w:iCs/>
                <w:szCs w:val="20"/>
                <w:lang w:val="en-GB" w:eastAsia="en-US"/>
              </w:rPr>
              <w:t>TDD</w:t>
            </w:r>
            <w:proofErr w:type="spellEnd"/>
            <w:r w:rsidRPr="00873498">
              <w:rPr>
                <w:rFonts w:eastAsia="Batang"/>
                <w:iCs/>
                <w:szCs w:val="20"/>
                <w:lang w:val="en-GB" w:eastAsia="en-US"/>
              </w:rPr>
              <w:t xml:space="preserve"> </w:t>
            </w:r>
            <w:proofErr w:type="spellStart"/>
            <w:r w:rsidRPr="00873498">
              <w:rPr>
                <w:rFonts w:eastAsia="Batang"/>
                <w:iCs/>
                <w:szCs w:val="20"/>
                <w:lang w:val="en-GB" w:eastAsia="en-US"/>
              </w:rPr>
              <w:t>CJT</w:t>
            </w:r>
            <w:proofErr w:type="spellEnd"/>
            <w:r w:rsidRPr="00873498">
              <w:rPr>
                <w:rFonts w:eastAsia="Batang"/>
                <w:iCs/>
                <w:szCs w:val="20"/>
                <w:lang w:val="en-GB" w:eastAsia="en-US"/>
              </w:rPr>
              <w:t xml:space="preserve">, </w:t>
            </w:r>
            <w:r>
              <w:rPr>
                <w:rFonts w:eastAsia="Batang"/>
                <w:iCs/>
                <w:szCs w:val="20"/>
                <w:lang w:val="en-GB" w:eastAsia="en-US"/>
              </w:rPr>
              <w:t>study:</w:t>
            </w:r>
          </w:p>
          <w:p w:rsidR="00F868AE" w:rsidRDefault="00873498">
            <w:pPr>
              <w:numPr>
                <w:ilvl w:val="0"/>
                <w:numId w:val="11"/>
              </w:numPr>
              <w:contextualSpacing/>
              <w:rPr>
                <w:rFonts w:eastAsia="Batang"/>
                <w:iCs/>
                <w:szCs w:val="20"/>
                <w:lang w:eastAsia="en-US"/>
              </w:rPr>
            </w:pPr>
            <w:r>
              <w:rPr>
                <w:rFonts w:eastAsia="Batang"/>
                <w:iCs/>
                <w:szCs w:val="20"/>
                <w:lang w:eastAsia="en-US"/>
              </w:rPr>
              <w:t xml:space="preserve">Comparison against SRS on 1 </w:t>
            </w:r>
            <w:r>
              <w:rPr>
                <w:rFonts w:eastAsia="Batang"/>
                <w:iCs/>
                <w:szCs w:val="20"/>
                <w:lang w:eastAsia="en-US"/>
              </w:rPr>
              <w:t>OFDM symbol</w:t>
            </w:r>
          </w:p>
          <w:p w:rsidR="00F868AE" w:rsidRDefault="00873498">
            <w:pPr>
              <w:numPr>
                <w:ilvl w:val="0"/>
                <w:numId w:val="11"/>
              </w:numPr>
              <w:contextualSpacing/>
              <w:rPr>
                <w:rFonts w:eastAsia="Batang"/>
                <w:iCs/>
                <w:szCs w:val="20"/>
                <w:lang w:eastAsia="en-US"/>
              </w:rPr>
            </w:pPr>
            <w:r>
              <w:rPr>
                <w:rFonts w:eastAsia="Batang"/>
                <w:iCs/>
                <w:szCs w:val="20"/>
                <w:lang w:eastAsia="en-US"/>
              </w:rPr>
              <w:t>Comparison against SRS repeated on multiple OFDM symbols</w:t>
            </w:r>
          </w:p>
          <w:p w:rsidR="00F868AE" w:rsidRDefault="00873498">
            <w:pPr>
              <w:numPr>
                <w:ilvl w:val="0"/>
                <w:numId w:val="11"/>
              </w:numPr>
              <w:contextualSpacing/>
              <w:rPr>
                <w:rFonts w:eastAsia="Batang"/>
                <w:iCs/>
                <w:szCs w:val="20"/>
                <w:lang w:eastAsia="en-US"/>
              </w:rPr>
            </w:pPr>
            <w:r>
              <w:rPr>
                <w:rFonts w:eastAsia="Batang"/>
                <w:iCs/>
                <w:szCs w:val="20"/>
                <w:lang w:eastAsia="en-US"/>
              </w:rPr>
              <w:t xml:space="preserve">Study the following aspects: evaluation performance, SRS overhead, per-symbol per-port transmission power, impact of channel delay, dropping rules of collision with </w:t>
            </w:r>
            <w:proofErr w:type="gramStart"/>
            <w:r>
              <w:rPr>
                <w:rFonts w:eastAsia="Batang"/>
                <w:iCs/>
                <w:szCs w:val="20"/>
                <w:lang w:eastAsia="en-US"/>
              </w:rPr>
              <w:t>other</w:t>
            </w:r>
            <w:proofErr w:type="gramEnd"/>
            <w:r>
              <w:rPr>
                <w:rFonts w:eastAsia="Batang"/>
                <w:iCs/>
                <w:szCs w:val="20"/>
                <w:lang w:eastAsia="en-US"/>
              </w:rPr>
              <w:t xml:space="preserve"> uplink resource,</w:t>
            </w:r>
            <w:r>
              <w:rPr>
                <w:rFonts w:eastAsia="Batang"/>
                <w:iCs/>
                <w:szCs w:val="20"/>
                <w:lang w:eastAsia="en-US"/>
              </w:rPr>
              <w:t xml:space="preserve"> etc.</w:t>
            </w:r>
          </w:p>
          <w:p w:rsidR="00F868AE" w:rsidRDefault="00F868AE">
            <w:pPr>
              <w:numPr>
                <w:ilvl w:val="255"/>
                <w:numId w:val="0"/>
              </w:numPr>
              <w:spacing w:after="0" w:line="240" w:lineRule="auto"/>
            </w:pPr>
          </w:p>
        </w:tc>
      </w:tr>
    </w:tbl>
    <w:p w:rsidR="00F868AE" w:rsidRDefault="00873498">
      <w:pPr>
        <w:adjustRightInd w:val="0"/>
        <w:snapToGrid w:val="0"/>
        <w:spacing w:beforeLines="30" w:before="72" w:afterLines="30" w:after="72" w:line="288" w:lineRule="auto"/>
        <w:jc w:val="both"/>
        <w:rPr>
          <w:rFonts w:eastAsia="微软雅黑"/>
          <w:szCs w:val="20"/>
        </w:rPr>
      </w:pPr>
      <w:r>
        <w:rPr>
          <w:rFonts w:eastAsia="微软雅黑"/>
          <w:szCs w:val="20"/>
        </w:rPr>
        <w:t xml:space="preserve">In coherent JT, as a typical requirement, there are similar receive power(s) for each of coordinated </w:t>
      </w:r>
      <w:proofErr w:type="spellStart"/>
      <w:r>
        <w:rPr>
          <w:rFonts w:eastAsia="微软雅黑"/>
          <w:szCs w:val="20"/>
        </w:rPr>
        <w:t>TRPs</w:t>
      </w:r>
      <w:proofErr w:type="spellEnd"/>
      <w:r>
        <w:rPr>
          <w:rFonts w:eastAsia="微软雅黑"/>
          <w:szCs w:val="20"/>
        </w:rPr>
        <w:t xml:space="preserve">, and then with high probability, the UE may be a cell-edge </w:t>
      </w:r>
      <w:r>
        <w:rPr>
          <w:rFonts w:eastAsia="微软雅黑"/>
          <w:szCs w:val="20"/>
          <w:lang w:val="en-GB"/>
        </w:rPr>
        <w:t>one</w:t>
      </w:r>
      <w:r>
        <w:rPr>
          <w:rFonts w:eastAsia="微软雅黑"/>
          <w:szCs w:val="20"/>
        </w:rPr>
        <w:t>. Consequently, for SRS transmission, for improving coverage or channel estimati</w:t>
      </w:r>
      <w:r>
        <w:rPr>
          <w:rFonts w:eastAsia="微软雅黑"/>
          <w:szCs w:val="20"/>
        </w:rPr>
        <w:t xml:space="preserve">on accuracy, SRS time-domain repetition may be needed, and as a result, it may cost some more SRS overhead.  </w:t>
      </w:r>
      <w:r>
        <w:rPr>
          <w:rFonts w:eastAsia="微软雅黑" w:hint="eastAsia"/>
          <w:szCs w:val="20"/>
        </w:rPr>
        <w:t xml:space="preserve">Then TD-OCC is one good SRS capacity enhancement especially suitable for </w:t>
      </w:r>
      <w:proofErr w:type="spellStart"/>
      <w:r>
        <w:rPr>
          <w:rFonts w:eastAsia="微软雅黑" w:hint="eastAsia"/>
          <w:szCs w:val="20"/>
        </w:rPr>
        <w:t>CJT</w:t>
      </w:r>
      <w:proofErr w:type="spellEnd"/>
      <w:r>
        <w:rPr>
          <w:rFonts w:eastAsia="微软雅黑" w:hint="eastAsia"/>
          <w:szCs w:val="20"/>
        </w:rPr>
        <w:t xml:space="preserve"> repetition case. </w:t>
      </w:r>
    </w:p>
    <w:p w:rsidR="00F868AE" w:rsidRDefault="00873498">
      <w:pPr>
        <w:adjustRightInd w:val="0"/>
        <w:snapToGrid w:val="0"/>
        <w:spacing w:beforeLines="30" w:before="72" w:afterLines="30" w:after="72" w:line="288" w:lineRule="auto"/>
        <w:jc w:val="both"/>
        <w:rPr>
          <w:rFonts w:eastAsia="微软雅黑"/>
          <w:szCs w:val="20"/>
        </w:rPr>
      </w:pPr>
      <w:r>
        <w:rPr>
          <w:rFonts w:eastAsia="微软雅黑" w:hint="eastAsia"/>
          <w:szCs w:val="20"/>
        </w:rPr>
        <w:t>Compared with SRS repeated on multiple OFDM symbols,</w:t>
      </w:r>
      <w:r>
        <w:rPr>
          <w:rFonts w:eastAsia="微软雅黑" w:hint="eastAsia"/>
          <w:szCs w:val="20"/>
        </w:rPr>
        <w:t xml:space="preserve"> </w:t>
      </w:r>
      <w:r>
        <w:rPr>
          <w:rFonts w:eastAsia="微软雅黑"/>
          <w:szCs w:val="20"/>
        </w:rPr>
        <w:t xml:space="preserve">TD-OCC </w:t>
      </w:r>
      <w:r>
        <w:rPr>
          <w:rFonts w:eastAsia="微软雅黑" w:hint="eastAsia"/>
          <w:szCs w:val="20"/>
        </w:rPr>
        <w:t>has following benefits:</w:t>
      </w:r>
    </w:p>
    <w:p w:rsidR="00F868AE" w:rsidRDefault="00873498">
      <w:pPr>
        <w:pStyle w:val="ListParagraph"/>
        <w:numPr>
          <w:ilvl w:val="0"/>
          <w:numId w:val="10"/>
        </w:numPr>
        <w:snapToGrid w:val="0"/>
        <w:spacing w:before="6" w:afterLines="30" w:after="72" w:line="288" w:lineRule="auto"/>
        <w:ind w:firstLineChars="0"/>
        <w:jc w:val="both"/>
        <w:rPr>
          <w:rFonts w:eastAsia="微软雅黑"/>
          <w:szCs w:val="20"/>
        </w:rPr>
      </w:pPr>
      <w:r>
        <w:rPr>
          <w:rFonts w:eastAsia="微软雅黑" w:hint="eastAsia"/>
          <w:szCs w:val="20"/>
        </w:rPr>
        <w:t>First</w:t>
      </w:r>
      <w:r>
        <w:rPr>
          <w:rFonts w:eastAsia="微软雅黑"/>
          <w:szCs w:val="20"/>
        </w:rPr>
        <w:t xml:space="preserve">, SRS capacity can be increased. That is, different </w:t>
      </w:r>
      <w:r>
        <w:rPr>
          <w:rFonts w:eastAsia="微软雅黑" w:hint="eastAsia"/>
          <w:szCs w:val="20"/>
        </w:rPr>
        <w:t>TD-</w:t>
      </w:r>
      <w:r>
        <w:rPr>
          <w:rFonts w:eastAsia="微软雅黑"/>
          <w:szCs w:val="20"/>
        </w:rPr>
        <w:t xml:space="preserve">OCC </w:t>
      </w:r>
      <w:r>
        <w:rPr>
          <w:rFonts w:eastAsia="微软雅黑" w:hint="eastAsia"/>
          <w:szCs w:val="20"/>
        </w:rPr>
        <w:t>indexes</w:t>
      </w:r>
      <w:r>
        <w:rPr>
          <w:rFonts w:eastAsia="微软雅黑"/>
          <w:szCs w:val="20"/>
        </w:rPr>
        <w:t xml:space="preserve"> can be configured for different </w:t>
      </w:r>
      <w:r>
        <w:rPr>
          <w:rFonts w:eastAsia="微软雅黑" w:hint="eastAsia"/>
          <w:szCs w:val="20"/>
        </w:rPr>
        <w:t>SRS ports</w:t>
      </w:r>
      <w:r>
        <w:rPr>
          <w:rFonts w:eastAsia="微软雅黑"/>
          <w:szCs w:val="20"/>
        </w:rPr>
        <w:t xml:space="preserve"> performing repetition</w:t>
      </w:r>
      <w:r>
        <w:rPr>
          <w:rFonts w:eastAsia="微软雅黑" w:hint="eastAsia"/>
          <w:szCs w:val="20"/>
        </w:rPr>
        <w:t xml:space="preserve">. The different SRS ports multiplexed by TD-OCC can be from one UE or different </w:t>
      </w:r>
      <w:proofErr w:type="spellStart"/>
      <w:r>
        <w:rPr>
          <w:rFonts w:eastAsia="微软雅黑" w:hint="eastAsia"/>
          <w:szCs w:val="20"/>
        </w:rPr>
        <w:t>UEs</w:t>
      </w:r>
      <w:proofErr w:type="spellEnd"/>
      <w:r>
        <w:rPr>
          <w:rFonts w:eastAsia="微软雅黑"/>
          <w:szCs w:val="20"/>
        </w:rPr>
        <w:t xml:space="preserve">. </w:t>
      </w:r>
      <w:r>
        <w:rPr>
          <w:rFonts w:eastAsia="微软雅黑" w:hint="eastAsia"/>
          <w:szCs w:val="20"/>
        </w:rPr>
        <w:t xml:space="preserve">If the length of TD-OCC length is 4, the capacity can </w:t>
      </w:r>
      <w:r>
        <w:rPr>
          <w:rFonts w:eastAsia="微软雅黑"/>
          <w:szCs w:val="20"/>
        </w:rPr>
        <w:t>increase</w:t>
      </w:r>
      <w:r>
        <w:rPr>
          <w:rFonts w:eastAsia="微软雅黑" w:hint="eastAsia"/>
          <w:szCs w:val="20"/>
        </w:rPr>
        <w:t xml:space="preserve"> 4 times </w:t>
      </w:r>
      <w:r>
        <w:rPr>
          <w:rFonts w:eastAsia="微软雅黑"/>
          <w:szCs w:val="20"/>
        </w:rPr>
        <w:t>over</w:t>
      </w:r>
      <w:r>
        <w:rPr>
          <w:rFonts w:eastAsia="微软雅黑" w:hint="eastAsia"/>
          <w:szCs w:val="20"/>
        </w:rPr>
        <w:t xml:space="preserve"> legacy.  </w:t>
      </w:r>
    </w:p>
    <w:p w:rsidR="00F868AE" w:rsidRDefault="00873498">
      <w:pPr>
        <w:pStyle w:val="ListParagraph"/>
        <w:numPr>
          <w:ilvl w:val="1"/>
          <w:numId w:val="10"/>
        </w:numPr>
        <w:snapToGrid w:val="0"/>
        <w:spacing w:before="6" w:afterLines="30" w:after="72" w:line="288" w:lineRule="auto"/>
        <w:ind w:firstLineChars="0"/>
        <w:jc w:val="both"/>
        <w:rPr>
          <w:rFonts w:eastAsia="微软雅黑"/>
          <w:szCs w:val="20"/>
        </w:rPr>
      </w:pPr>
      <w:r>
        <w:rPr>
          <w:rFonts w:eastAsia="微软雅黑"/>
          <w:szCs w:val="20"/>
        </w:rPr>
        <w:t xml:space="preserve">For example, the </w:t>
      </w:r>
      <w:r>
        <w:rPr>
          <w:rFonts w:eastAsia="微软雅黑"/>
          <w:szCs w:val="20"/>
          <w:lang w:val="en-GB"/>
        </w:rPr>
        <w:t>SRS</w:t>
      </w:r>
      <w:r>
        <w:rPr>
          <w:rFonts w:eastAsia="微软雅黑"/>
          <w:szCs w:val="20"/>
        </w:rPr>
        <w:t xml:space="preserve"> repetition factor is 4, and the four OFDM symbols includes X SRS ports using different </w:t>
      </w:r>
      <w:proofErr w:type="spellStart"/>
      <w:r>
        <w:rPr>
          <w:rFonts w:eastAsia="微软雅黑"/>
          <w:szCs w:val="20"/>
        </w:rPr>
        <w:t>CSs</w:t>
      </w:r>
      <w:proofErr w:type="spellEnd"/>
      <w:r>
        <w:rPr>
          <w:rFonts w:eastAsia="微软雅黑"/>
          <w:szCs w:val="20"/>
        </w:rPr>
        <w:t xml:space="preserve"> or combs before. However, the four OFDM symbols can includ</w:t>
      </w:r>
      <w:r>
        <w:rPr>
          <w:rFonts w:eastAsia="微软雅黑"/>
          <w:szCs w:val="20"/>
        </w:rPr>
        <w:t xml:space="preserve">e X*4 SRS ports once additionally introducing TD-OCC. </w:t>
      </w:r>
    </w:p>
    <w:p w:rsidR="00F868AE" w:rsidRDefault="00873498">
      <w:pPr>
        <w:pStyle w:val="ListParagraph"/>
        <w:numPr>
          <w:ilvl w:val="1"/>
          <w:numId w:val="10"/>
        </w:numPr>
        <w:snapToGrid w:val="0"/>
        <w:spacing w:before="6" w:afterLines="30" w:after="72" w:line="288" w:lineRule="auto"/>
        <w:ind w:firstLineChars="0"/>
        <w:jc w:val="both"/>
        <w:rPr>
          <w:rFonts w:eastAsia="微软雅黑"/>
          <w:szCs w:val="20"/>
        </w:rPr>
      </w:pPr>
      <w:r>
        <w:rPr>
          <w:rFonts w:eastAsia="微软雅黑"/>
          <w:szCs w:val="20"/>
        </w:rPr>
        <w:t xml:space="preserve">In a word, </w:t>
      </w:r>
      <w:proofErr w:type="spellStart"/>
      <w:r>
        <w:rPr>
          <w:rFonts w:eastAsia="微软雅黑"/>
          <w:szCs w:val="20"/>
        </w:rPr>
        <w:t>gNB</w:t>
      </w:r>
      <w:proofErr w:type="spellEnd"/>
      <w:r>
        <w:rPr>
          <w:rFonts w:eastAsia="微软雅黑"/>
          <w:szCs w:val="20"/>
        </w:rPr>
        <w:t xml:space="preserve"> can only allocate one SRS port to one CS in one comb on the multiple repetition OFDM symbols before, but now </w:t>
      </w:r>
      <w:proofErr w:type="spellStart"/>
      <w:r>
        <w:rPr>
          <w:rFonts w:eastAsia="微软雅黑"/>
          <w:szCs w:val="20"/>
        </w:rPr>
        <w:t>gNB</w:t>
      </w:r>
      <w:proofErr w:type="spellEnd"/>
      <w:r>
        <w:rPr>
          <w:rFonts w:eastAsia="微软雅黑"/>
          <w:szCs w:val="20"/>
        </w:rPr>
        <w:t xml:space="preserve"> can achieve port multiplexing among multiple repetition OFDM symbols by T</w:t>
      </w:r>
      <w:r>
        <w:rPr>
          <w:rFonts w:eastAsia="微软雅黑"/>
          <w:szCs w:val="20"/>
        </w:rPr>
        <w:t xml:space="preserve">D-OCC. </w:t>
      </w:r>
      <w:proofErr w:type="spellStart"/>
      <w:r>
        <w:rPr>
          <w:rFonts w:eastAsia="微软雅黑"/>
          <w:szCs w:val="20"/>
        </w:rPr>
        <w:t>gNB</w:t>
      </w:r>
      <w:proofErr w:type="spellEnd"/>
      <w:r>
        <w:rPr>
          <w:rFonts w:eastAsia="微软雅黑"/>
          <w:szCs w:val="20"/>
        </w:rPr>
        <w:t xml:space="preserve"> can allocate same CS and comb to multiple </w:t>
      </w:r>
      <w:proofErr w:type="spellStart"/>
      <w:r>
        <w:rPr>
          <w:rFonts w:eastAsia="微软雅黑"/>
          <w:szCs w:val="20"/>
        </w:rPr>
        <w:t>UEs</w:t>
      </w:r>
      <w:proofErr w:type="spellEnd"/>
      <w:r>
        <w:rPr>
          <w:rFonts w:eastAsia="微软雅黑"/>
          <w:szCs w:val="20"/>
        </w:rPr>
        <w:t xml:space="preserve"> with same repetition factor and allocate different </w:t>
      </w:r>
      <w:proofErr w:type="spellStart"/>
      <w:r>
        <w:rPr>
          <w:rFonts w:eastAsia="微软雅黑"/>
          <w:szCs w:val="20"/>
        </w:rPr>
        <w:t>CSs</w:t>
      </w:r>
      <w:proofErr w:type="spellEnd"/>
      <w:r>
        <w:rPr>
          <w:rFonts w:eastAsia="微软雅黑"/>
          <w:szCs w:val="20"/>
        </w:rPr>
        <w:t xml:space="preserve"> or different combs to multiple </w:t>
      </w:r>
      <w:proofErr w:type="spellStart"/>
      <w:r>
        <w:rPr>
          <w:rFonts w:eastAsia="微软雅黑"/>
          <w:szCs w:val="20"/>
        </w:rPr>
        <w:t>UEs</w:t>
      </w:r>
      <w:proofErr w:type="spellEnd"/>
      <w:r>
        <w:rPr>
          <w:rFonts w:eastAsia="微软雅黑"/>
          <w:szCs w:val="20"/>
        </w:rPr>
        <w:t xml:space="preserve"> with different repetition factors.</w:t>
      </w:r>
    </w:p>
    <w:p w:rsidR="00F868AE" w:rsidRDefault="00873498">
      <w:pPr>
        <w:pStyle w:val="ListParagraph"/>
        <w:numPr>
          <w:ilvl w:val="1"/>
          <w:numId w:val="10"/>
        </w:numPr>
        <w:snapToGrid w:val="0"/>
        <w:spacing w:before="6" w:afterLines="30" w:after="72" w:line="288" w:lineRule="auto"/>
        <w:ind w:firstLineChars="0"/>
        <w:jc w:val="both"/>
        <w:rPr>
          <w:rFonts w:eastAsia="微软雅黑"/>
          <w:szCs w:val="20"/>
        </w:rPr>
      </w:pPr>
      <w:r>
        <w:rPr>
          <w:rFonts w:eastAsia="微软雅黑" w:hint="eastAsia"/>
          <w:szCs w:val="20"/>
        </w:rPr>
        <w:t>Then the SRS overhead is reduced, because same number OFDM symbols can inc</w:t>
      </w:r>
      <w:r>
        <w:rPr>
          <w:rFonts w:eastAsia="微软雅黑" w:hint="eastAsia"/>
          <w:szCs w:val="20"/>
        </w:rPr>
        <w:t>lude more orthogonal SRS ports compared with legacy.</w:t>
      </w:r>
    </w:p>
    <w:p w:rsidR="00F868AE" w:rsidRDefault="00873498">
      <w:pPr>
        <w:pStyle w:val="ListParagraph"/>
        <w:numPr>
          <w:ilvl w:val="0"/>
          <w:numId w:val="10"/>
        </w:numPr>
        <w:snapToGrid w:val="0"/>
        <w:spacing w:before="6" w:afterLines="30" w:after="72" w:line="288" w:lineRule="auto"/>
        <w:ind w:firstLineChars="0"/>
        <w:jc w:val="both"/>
        <w:rPr>
          <w:rFonts w:eastAsia="微软雅黑"/>
          <w:szCs w:val="20"/>
        </w:rPr>
      </w:pPr>
      <w:r>
        <w:rPr>
          <w:rFonts w:eastAsia="微软雅黑" w:hint="eastAsia"/>
          <w:szCs w:val="20"/>
        </w:rPr>
        <w:t xml:space="preserve">Second, the scheduling flexibility of </w:t>
      </w:r>
      <w:proofErr w:type="spellStart"/>
      <w:r>
        <w:rPr>
          <w:rFonts w:eastAsia="微软雅黑" w:hint="eastAsia"/>
          <w:szCs w:val="20"/>
        </w:rPr>
        <w:t>gNB</w:t>
      </w:r>
      <w:proofErr w:type="spellEnd"/>
      <w:r>
        <w:rPr>
          <w:rFonts w:eastAsia="微软雅黑" w:hint="eastAsia"/>
          <w:szCs w:val="20"/>
        </w:rPr>
        <w:t xml:space="preserve"> </w:t>
      </w:r>
      <w:r>
        <w:rPr>
          <w:rFonts w:eastAsia="微软雅黑"/>
          <w:szCs w:val="20"/>
        </w:rPr>
        <w:t xml:space="preserve">can be improved </w:t>
      </w:r>
      <w:r>
        <w:rPr>
          <w:rFonts w:eastAsia="微软雅黑" w:hint="eastAsia"/>
          <w:szCs w:val="20"/>
        </w:rPr>
        <w:t>in some extend</w:t>
      </w:r>
      <w:r>
        <w:rPr>
          <w:rFonts w:eastAsia="微软雅黑"/>
          <w:szCs w:val="20"/>
        </w:rPr>
        <w:t xml:space="preserve">, with </w:t>
      </w:r>
      <w:r>
        <w:rPr>
          <w:rFonts w:eastAsia="微软雅黑" w:hint="eastAsia"/>
          <w:szCs w:val="20"/>
        </w:rPr>
        <w:t xml:space="preserve">RE overhead </w:t>
      </w:r>
      <w:r>
        <w:rPr>
          <w:rFonts w:eastAsia="微软雅黑"/>
          <w:szCs w:val="20"/>
        </w:rPr>
        <w:t xml:space="preserve">reduction </w:t>
      </w:r>
      <w:r>
        <w:rPr>
          <w:rFonts w:eastAsia="微软雅黑" w:hint="eastAsia"/>
          <w:szCs w:val="20"/>
        </w:rPr>
        <w:t>of SRS</w:t>
      </w:r>
      <w:r>
        <w:rPr>
          <w:rFonts w:eastAsia="微软雅黑"/>
          <w:szCs w:val="20"/>
        </w:rPr>
        <w:t>. For instance,</w:t>
      </w:r>
      <w:r>
        <w:rPr>
          <w:rFonts w:eastAsia="微软雅黑" w:hint="eastAsia"/>
          <w:szCs w:val="20"/>
        </w:rPr>
        <w:t xml:space="preserve"> if two SRS ports from two </w:t>
      </w:r>
      <w:proofErr w:type="spellStart"/>
      <w:r>
        <w:rPr>
          <w:rFonts w:eastAsia="微软雅黑" w:hint="eastAsia"/>
          <w:szCs w:val="20"/>
        </w:rPr>
        <w:t>UEs</w:t>
      </w:r>
      <w:proofErr w:type="spellEnd"/>
      <w:r>
        <w:rPr>
          <w:rFonts w:eastAsia="微软雅黑" w:hint="eastAsia"/>
          <w:szCs w:val="20"/>
        </w:rPr>
        <w:t xml:space="preserve"> partial</w:t>
      </w:r>
      <w:r>
        <w:rPr>
          <w:rFonts w:eastAsia="微软雅黑" w:hint="eastAsia"/>
          <w:szCs w:val="20"/>
        </w:rPr>
        <w:t>ly</w:t>
      </w:r>
      <w:r>
        <w:rPr>
          <w:rFonts w:eastAsia="微软雅黑" w:hint="eastAsia"/>
          <w:szCs w:val="20"/>
        </w:rPr>
        <w:t xml:space="preserve"> overlap in frequency domain, the two SRS</w:t>
      </w:r>
      <w:r>
        <w:rPr>
          <w:rFonts w:eastAsia="微软雅黑" w:hint="eastAsia"/>
          <w:szCs w:val="20"/>
        </w:rPr>
        <w:t xml:space="preserve"> ports can</w:t>
      </w:r>
      <w:r>
        <w:rPr>
          <w:rFonts w:eastAsia="微软雅黑"/>
          <w:szCs w:val="20"/>
        </w:rPr>
        <w:t>’</w:t>
      </w:r>
      <w:r>
        <w:rPr>
          <w:rFonts w:eastAsia="微软雅黑" w:hint="eastAsia"/>
          <w:szCs w:val="20"/>
        </w:rPr>
        <w:t>t be allocated in same comb before, but now they can be in same comb and use different TD-OCC</w:t>
      </w:r>
      <w:r>
        <w:rPr>
          <w:rFonts w:eastAsia="微软雅黑"/>
          <w:szCs w:val="20"/>
        </w:rPr>
        <w:t>(s)</w:t>
      </w:r>
      <w:r>
        <w:rPr>
          <w:rFonts w:eastAsia="微软雅黑" w:hint="eastAsia"/>
          <w:szCs w:val="20"/>
        </w:rPr>
        <w:t xml:space="preserve">. </w:t>
      </w:r>
    </w:p>
    <w:p w:rsidR="00F868AE" w:rsidRDefault="00873498">
      <w:pPr>
        <w:pStyle w:val="ListParagraph"/>
        <w:numPr>
          <w:ilvl w:val="0"/>
          <w:numId w:val="10"/>
        </w:numPr>
        <w:snapToGrid w:val="0"/>
        <w:spacing w:before="6" w:afterLines="30" w:after="72" w:line="288" w:lineRule="auto"/>
        <w:ind w:firstLineChars="0"/>
        <w:jc w:val="both"/>
        <w:rPr>
          <w:rFonts w:eastAsia="微软雅黑"/>
          <w:szCs w:val="20"/>
        </w:rPr>
      </w:pPr>
      <w:r>
        <w:rPr>
          <w:rFonts w:eastAsia="微软雅黑" w:hint="eastAsia"/>
          <w:szCs w:val="20"/>
        </w:rPr>
        <w:t>Third,</w:t>
      </w:r>
      <w:r>
        <w:rPr>
          <w:rFonts w:eastAsia="微软雅黑"/>
          <w:szCs w:val="20"/>
        </w:rPr>
        <w:t xml:space="preserve"> TD-OCC is much more robust to large delay spread, compared with normal </w:t>
      </w:r>
      <w:r>
        <w:rPr>
          <w:rFonts w:eastAsia="微软雅黑" w:hint="eastAsia"/>
          <w:szCs w:val="20"/>
        </w:rPr>
        <w:t xml:space="preserve">CS.  </w:t>
      </w:r>
      <w:r>
        <w:rPr>
          <w:rFonts w:eastAsia="微软雅黑"/>
          <w:szCs w:val="20"/>
        </w:rPr>
        <w:t>I</w:t>
      </w:r>
      <w:r>
        <w:rPr>
          <w:rFonts w:eastAsia="微软雅黑" w:hint="eastAsia"/>
          <w:szCs w:val="20"/>
        </w:rPr>
        <w:t>f the delay spread is large, the performance of channel estima</w:t>
      </w:r>
      <w:r>
        <w:rPr>
          <w:rFonts w:eastAsia="微软雅黑" w:hint="eastAsia"/>
          <w:szCs w:val="20"/>
        </w:rPr>
        <w:t xml:space="preserve">tion of SRS ports using different CS is worse than the performance of channel estimation of SRS ports using different TD-OCC index as shown in Figure 2~4.  Different cyclic shifts can also be </w:t>
      </w:r>
      <w:r>
        <w:rPr>
          <w:rFonts w:eastAsia="微软雅黑"/>
          <w:szCs w:val="20"/>
        </w:rPr>
        <w:t>assumed</w:t>
      </w:r>
      <w:r>
        <w:rPr>
          <w:rFonts w:eastAsia="微软雅黑" w:hint="eastAsia"/>
          <w:szCs w:val="20"/>
        </w:rPr>
        <w:t xml:space="preserve"> as different FD-OCCs</w:t>
      </w:r>
      <w:r>
        <w:rPr>
          <w:rFonts w:eastAsia="微软雅黑"/>
          <w:szCs w:val="20"/>
        </w:rPr>
        <w:t xml:space="preserve"> in general</w:t>
      </w:r>
      <w:r>
        <w:rPr>
          <w:rFonts w:eastAsia="微软雅黑" w:hint="eastAsia"/>
          <w:szCs w:val="20"/>
        </w:rPr>
        <w:t>. The detail of simulatio</w:t>
      </w:r>
      <w:r>
        <w:rPr>
          <w:rFonts w:eastAsia="微软雅黑" w:hint="eastAsia"/>
          <w:szCs w:val="20"/>
        </w:rPr>
        <w:t>n assumption can be found in Table 1 in appendix.</w:t>
      </w:r>
      <w:r>
        <w:rPr>
          <w:rFonts w:eastAsia="微软雅黑"/>
          <w:szCs w:val="20"/>
        </w:rPr>
        <w:t xml:space="preserve"> </w:t>
      </w:r>
      <w:r>
        <w:rPr>
          <w:rFonts w:eastAsia="微软雅黑" w:hint="eastAsia"/>
          <w:szCs w:val="20"/>
        </w:rPr>
        <w:t>I</w:t>
      </w:r>
      <w:r>
        <w:rPr>
          <w:rFonts w:eastAsia="微软雅黑"/>
          <w:szCs w:val="20"/>
        </w:rPr>
        <w:t xml:space="preserve">n our simulation, </w:t>
      </w:r>
      <w:r>
        <w:rPr>
          <w:rFonts w:eastAsia="微软雅黑" w:hint="eastAsia"/>
          <w:szCs w:val="20"/>
        </w:rPr>
        <w:t xml:space="preserve">4 SRS ports are in two combs each of </w:t>
      </w:r>
      <w:r>
        <w:rPr>
          <w:rFonts w:eastAsia="微软雅黑"/>
          <w:szCs w:val="20"/>
        </w:rPr>
        <w:t xml:space="preserve">which </w:t>
      </w:r>
      <w:r>
        <w:rPr>
          <w:rFonts w:eastAsia="微软雅黑" w:hint="eastAsia"/>
          <w:szCs w:val="20"/>
        </w:rPr>
        <w:t>includes two of the four SRS ports</w:t>
      </w:r>
      <w:r>
        <w:rPr>
          <w:rFonts w:eastAsia="微软雅黑"/>
          <w:szCs w:val="20"/>
        </w:rPr>
        <w:t xml:space="preserve">. </w:t>
      </w:r>
    </w:p>
    <w:p w:rsidR="00F868AE" w:rsidRDefault="00873498">
      <w:pPr>
        <w:numPr>
          <w:ilvl w:val="255"/>
          <w:numId w:val="0"/>
        </w:numPr>
        <w:snapToGrid w:val="0"/>
        <w:spacing w:beforeLines="30" w:before="72" w:afterLines="30" w:after="72" w:line="288" w:lineRule="auto"/>
        <w:jc w:val="center"/>
        <w:rPr>
          <w:rFonts w:eastAsia="微软雅黑"/>
          <w:szCs w:val="20"/>
        </w:rPr>
      </w:pPr>
      <w:r>
        <w:rPr>
          <w:noProof/>
          <w:sz w:val="22"/>
        </w:rPr>
        <w:lastRenderedPageBreak/>
        <w:drawing>
          <wp:inline distT="0" distB="0" distL="114300" distR="114300">
            <wp:extent cx="5276850" cy="2057400"/>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8"/>
                    <a:stretch>
                      <a:fillRect/>
                    </a:stretch>
                  </pic:blipFill>
                  <pic:spPr>
                    <a:xfrm>
                      <a:off x="0" y="0"/>
                      <a:ext cx="5276850" cy="2057400"/>
                    </a:xfrm>
                    <a:prstGeom prst="rect">
                      <a:avLst/>
                    </a:prstGeom>
                    <a:noFill/>
                    <a:ln>
                      <a:noFill/>
                    </a:ln>
                  </pic:spPr>
                </pic:pic>
              </a:graphicData>
            </a:graphic>
          </wp:inline>
        </w:drawing>
      </w:r>
    </w:p>
    <w:p w:rsidR="00F868AE" w:rsidRDefault="00873498">
      <w:pPr>
        <w:numPr>
          <w:ilvl w:val="255"/>
          <w:numId w:val="0"/>
        </w:numPr>
        <w:snapToGrid w:val="0"/>
        <w:spacing w:beforeLines="30" w:before="72" w:afterLines="30" w:after="72" w:line="288" w:lineRule="auto"/>
        <w:ind w:left="419"/>
        <w:jc w:val="center"/>
        <w:rPr>
          <w:rFonts w:eastAsia="微软雅黑"/>
          <w:szCs w:val="20"/>
        </w:rPr>
      </w:pPr>
      <w:r>
        <w:rPr>
          <w:rFonts w:eastAsia="微软雅黑" w:hint="eastAsia"/>
          <w:szCs w:val="20"/>
        </w:rPr>
        <w:t xml:space="preserve"> </w:t>
      </w:r>
      <w:r>
        <w:rPr>
          <w:rFonts w:eastAsia="微软雅黑" w:hint="eastAsia"/>
          <w:b/>
          <w:bCs/>
          <w:szCs w:val="20"/>
        </w:rPr>
        <w:t>Figure 2</w:t>
      </w:r>
      <w:r>
        <w:rPr>
          <w:rFonts w:eastAsia="微软雅黑" w:hint="eastAsia"/>
          <w:szCs w:val="20"/>
        </w:rPr>
        <w:t xml:space="preserve"> </w:t>
      </w:r>
      <w:proofErr w:type="spellStart"/>
      <w:r>
        <w:rPr>
          <w:rFonts w:eastAsia="微软雅黑" w:hint="eastAsia"/>
          <w:szCs w:val="20"/>
        </w:rPr>
        <w:t>MSE</w:t>
      </w:r>
      <w:proofErr w:type="spellEnd"/>
      <w:r>
        <w:rPr>
          <w:rFonts w:eastAsia="微软雅黑" w:hint="eastAsia"/>
          <w:szCs w:val="20"/>
        </w:rPr>
        <w:t xml:space="preserve"> comparison between TD-OCC and CS</w:t>
      </w:r>
      <w:r>
        <w:rPr>
          <w:rFonts w:eastAsia="微软雅黑"/>
          <w:szCs w:val="20"/>
        </w:rPr>
        <w:t xml:space="preserve"> with </w:t>
      </w:r>
      <w:r>
        <w:rPr>
          <w:rFonts w:eastAsia="微软雅黑" w:hint="eastAsia"/>
          <w:szCs w:val="20"/>
        </w:rPr>
        <w:t>4 ports in two combs and two SRS ports in each comb</w:t>
      </w:r>
    </w:p>
    <w:p w:rsidR="00F868AE" w:rsidRDefault="00873498">
      <w:pPr>
        <w:numPr>
          <w:ilvl w:val="255"/>
          <w:numId w:val="0"/>
        </w:numPr>
        <w:snapToGrid w:val="0"/>
        <w:spacing w:beforeLines="30" w:before="72" w:afterLines="30" w:after="72" w:line="288" w:lineRule="auto"/>
        <w:ind w:firstLineChars="257" w:firstLine="565"/>
        <w:jc w:val="both"/>
        <w:rPr>
          <w:sz w:val="22"/>
          <w:lang w:val="zh-CN"/>
        </w:rPr>
      </w:pPr>
      <w:r>
        <w:rPr>
          <w:noProof/>
          <w:sz w:val="22"/>
        </w:rPr>
        <w:drawing>
          <wp:inline distT="0" distB="0" distL="114300" distR="114300">
            <wp:extent cx="5276850" cy="22383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9"/>
                    <a:stretch>
                      <a:fillRect/>
                    </a:stretch>
                  </pic:blipFill>
                  <pic:spPr>
                    <a:xfrm>
                      <a:off x="0" y="0"/>
                      <a:ext cx="5276850" cy="2238375"/>
                    </a:xfrm>
                    <a:prstGeom prst="rect">
                      <a:avLst/>
                    </a:prstGeom>
                    <a:noFill/>
                    <a:ln>
                      <a:noFill/>
                    </a:ln>
                  </pic:spPr>
                </pic:pic>
              </a:graphicData>
            </a:graphic>
          </wp:inline>
        </w:drawing>
      </w:r>
    </w:p>
    <w:p w:rsidR="00F868AE" w:rsidRDefault="00873498">
      <w:pPr>
        <w:numPr>
          <w:ilvl w:val="255"/>
          <w:numId w:val="0"/>
        </w:numPr>
        <w:snapToGrid w:val="0"/>
        <w:spacing w:beforeLines="30" w:before="72" w:afterLines="30" w:after="72" w:line="288" w:lineRule="auto"/>
        <w:ind w:left="419"/>
        <w:jc w:val="center"/>
        <w:rPr>
          <w:rFonts w:eastAsia="微软雅黑"/>
          <w:szCs w:val="20"/>
        </w:rPr>
      </w:pPr>
      <w:r>
        <w:rPr>
          <w:rFonts w:eastAsia="微软雅黑" w:hint="eastAsia"/>
          <w:b/>
          <w:bCs/>
          <w:szCs w:val="20"/>
        </w:rPr>
        <w:t>Figure 3</w:t>
      </w:r>
      <w:r>
        <w:rPr>
          <w:rFonts w:eastAsia="微软雅黑" w:hint="eastAsia"/>
          <w:szCs w:val="20"/>
        </w:rPr>
        <w:t xml:space="preserve"> </w:t>
      </w:r>
      <w:proofErr w:type="spellStart"/>
      <w:r>
        <w:rPr>
          <w:rFonts w:eastAsia="微软雅黑" w:hint="eastAsia"/>
          <w:szCs w:val="20"/>
        </w:rPr>
        <w:t>BLER</w:t>
      </w:r>
      <w:proofErr w:type="spellEnd"/>
      <w:r>
        <w:rPr>
          <w:rFonts w:eastAsia="微软雅黑" w:hint="eastAsia"/>
          <w:szCs w:val="20"/>
        </w:rPr>
        <w:t xml:space="preserve"> comparison between TD-OCC and CS</w:t>
      </w:r>
      <w:r>
        <w:rPr>
          <w:rFonts w:eastAsia="微软雅黑"/>
          <w:szCs w:val="20"/>
        </w:rPr>
        <w:t xml:space="preserve"> with </w:t>
      </w:r>
      <w:r>
        <w:rPr>
          <w:rFonts w:eastAsia="微软雅黑" w:hint="eastAsia"/>
          <w:szCs w:val="20"/>
        </w:rPr>
        <w:t>4 ports in two combs and two SRS ports in each comb</w:t>
      </w:r>
    </w:p>
    <w:p w:rsidR="00F868AE" w:rsidRDefault="00F868AE">
      <w:pPr>
        <w:numPr>
          <w:ilvl w:val="255"/>
          <w:numId w:val="0"/>
        </w:numPr>
        <w:snapToGrid w:val="0"/>
        <w:spacing w:beforeLines="30" w:before="72" w:afterLines="30" w:after="72" w:line="288" w:lineRule="auto"/>
        <w:ind w:firstLineChars="700" w:firstLine="1540"/>
        <w:jc w:val="both"/>
        <w:rPr>
          <w:sz w:val="22"/>
        </w:rPr>
      </w:pPr>
    </w:p>
    <w:p w:rsidR="00F868AE" w:rsidRDefault="00873498">
      <w:pPr>
        <w:numPr>
          <w:ilvl w:val="255"/>
          <w:numId w:val="0"/>
        </w:numPr>
        <w:snapToGrid w:val="0"/>
        <w:spacing w:beforeLines="30" w:before="72" w:afterLines="30" w:after="72" w:line="288" w:lineRule="auto"/>
        <w:ind w:firstLineChars="257" w:firstLine="565"/>
        <w:jc w:val="both"/>
        <w:rPr>
          <w:sz w:val="22"/>
        </w:rPr>
      </w:pPr>
      <w:r>
        <w:rPr>
          <w:noProof/>
          <w:sz w:val="22"/>
        </w:rPr>
        <w:drawing>
          <wp:inline distT="0" distB="0" distL="114300" distR="114300">
            <wp:extent cx="5276850" cy="2476500"/>
            <wp:effectExtent l="0" t="0" r="0" b="0"/>
            <wp:docPr id="1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
                    <pic:cNvPicPr>
                      <a:picLocks noChangeAspect="1"/>
                    </pic:cNvPicPr>
                  </pic:nvPicPr>
                  <pic:blipFill>
                    <a:blip r:embed="rId10"/>
                    <a:stretch>
                      <a:fillRect/>
                    </a:stretch>
                  </pic:blipFill>
                  <pic:spPr>
                    <a:xfrm>
                      <a:off x="0" y="0"/>
                      <a:ext cx="5276850" cy="2476500"/>
                    </a:xfrm>
                    <a:prstGeom prst="rect">
                      <a:avLst/>
                    </a:prstGeom>
                    <a:noFill/>
                    <a:ln>
                      <a:noFill/>
                    </a:ln>
                  </pic:spPr>
                </pic:pic>
              </a:graphicData>
            </a:graphic>
          </wp:inline>
        </w:drawing>
      </w:r>
    </w:p>
    <w:p w:rsidR="00F868AE" w:rsidRDefault="00873498">
      <w:pPr>
        <w:numPr>
          <w:ilvl w:val="255"/>
          <w:numId w:val="0"/>
        </w:numPr>
        <w:snapToGrid w:val="0"/>
        <w:spacing w:beforeLines="30" w:before="72" w:afterLines="30" w:after="72" w:line="288" w:lineRule="auto"/>
        <w:ind w:left="419"/>
        <w:jc w:val="center"/>
        <w:rPr>
          <w:rFonts w:eastAsia="微软雅黑"/>
          <w:szCs w:val="20"/>
        </w:rPr>
      </w:pPr>
      <w:r>
        <w:rPr>
          <w:rFonts w:eastAsia="微软雅黑" w:hint="eastAsia"/>
          <w:b/>
          <w:bCs/>
          <w:szCs w:val="20"/>
        </w:rPr>
        <w:t>Figure 4</w:t>
      </w:r>
      <w:r>
        <w:rPr>
          <w:rFonts w:eastAsia="微软雅黑" w:hint="eastAsia"/>
          <w:szCs w:val="20"/>
        </w:rPr>
        <w:t xml:space="preserve"> SE </w:t>
      </w:r>
      <w:r>
        <w:rPr>
          <w:rFonts w:eastAsia="微软雅黑"/>
          <w:szCs w:val="20"/>
        </w:rPr>
        <w:t>comparison between</w:t>
      </w:r>
      <w:r>
        <w:rPr>
          <w:rFonts w:eastAsia="微软雅黑" w:hint="eastAsia"/>
          <w:szCs w:val="20"/>
        </w:rPr>
        <w:t xml:space="preserve"> TD-OCC and CS</w:t>
      </w:r>
      <w:r>
        <w:rPr>
          <w:rFonts w:eastAsia="微软雅黑"/>
          <w:szCs w:val="20"/>
        </w:rPr>
        <w:t xml:space="preserve"> with 4</w:t>
      </w:r>
      <w:r>
        <w:rPr>
          <w:rFonts w:eastAsia="微软雅黑" w:hint="eastAsia"/>
          <w:szCs w:val="20"/>
        </w:rPr>
        <w:t xml:space="preserve"> ports in two combs and two SRS ports in each comb</w:t>
      </w:r>
    </w:p>
    <w:p w:rsidR="00F868AE" w:rsidRDefault="00873498">
      <w:pPr>
        <w:numPr>
          <w:ilvl w:val="255"/>
          <w:numId w:val="0"/>
        </w:numPr>
        <w:snapToGrid w:val="0"/>
        <w:spacing w:beforeLines="30" w:before="72" w:afterLines="30" w:after="72" w:line="288" w:lineRule="auto"/>
        <w:jc w:val="both"/>
        <w:rPr>
          <w:rFonts w:eastAsia="微软雅黑"/>
          <w:szCs w:val="20"/>
        </w:rPr>
      </w:pPr>
      <w:r>
        <w:rPr>
          <w:rFonts w:eastAsia="微软雅黑"/>
          <w:szCs w:val="20"/>
        </w:rPr>
        <w:lastRenderedPageBreak/>
        <w:t xml:space="preserve">In a word, compared with SRS repeated on </w:t>
      </w:r>
      <w:r>
        <w:rPr>
          <w:rFonts w:eastAsia="微软雅黑"/>
          <w:szCs w:val="20"/>
        </w:rPr>
        <w:t>multiple OFDM symbols without TD-OCC, using TD-OCC can bring capacity enhancement,</w:t>
      </w:r>
      <w:r>
        <w:rPr>
          <w:rFonts w:eastAsia="微软雅黑" w:hint="eastAsia"/>
          <w:szCs w:val="20"/>
        </w:rPr>
        <w:t xml:space="preserve"> reduce SRS overhead,</w:t>
      </w:r>
      <w:r>
        <w:rPr>
          <w:rFonts w:eastAsia="微软雅黑"/>
          <w:szCs w:val="20"/>
        </w:rPr>
        <w:t xml:space="preserve"> allow more flexible</w:t>
      </w:r>
      <w:r>
        <w:rPr>
          <w:rFonts w:eastAsia="微软雅黑" w:hint="eastAsia"/>
          <w:szCs w:val="20"/>
        </w:rPr>
        <w:t xml:space="preserve"> for</w:t>
      </w:r>
      <w:r>
        <w:rPr>
          <w:rFonts w:eastAsia="微软雅黑"/>
          <w:szCs w:val="20"/>
        </w:rPr>
        <w:t xml:space="preserve"> co-scheduling</w:t>
      </w:r>
      <w:r>
        <w:rPr>
          <w:rFonts w:eastAsia="微软雅黑" w:hint="eastAsia"/>
          <w:szCs w:val="20"/>
        </w:rPr>
        <w:t xml:space="preserve"> of</w:t>
      </w:r>
      <w:r>
        <w:rPr>
          <w:rFonts w:eastAsia="微软雅黑"/>
          <w:szCs w:val="20"/>
        </w:rPr>
        <w:t xml:space="preserve"> UE (because </w:t>
      </w:r>
      <w:proofErr w:type="spellStart"/>
      <w:r>
        <w:rPr>
          <w:rFonts w:eastAsia="微软雅黑"/>
          <w:szCs w:val="20"/>
        </w:rPr>
        <w:t>UEs</w:t>
      </w:r>
      <w:proofErr w:type="spellEnd"/>
      <w:r>
        <w:rPr>
          <w:rFonts w:eastAsia="微软雅黑"/>
          <w:szCs w:val="20"/>
        </w:rPr>
        <w:t xml:space="preserve"> with different frequency resources can be on same comb offset), and be more suitable for large </w:t>
      </w:r>
      <w:r>
        <w:rPr>
          <w:rFonts w:eastAsia="微软雅黑"/>
          <w:szCs w:val="20"/>
        </w:rPr>
        <w:t>delay spread case.</w:t>
      </w:r>
    </w:p>
    <w:p w:rsidR="00F868AE" w:rsidRDefault="00873498">
      <w:pPr>
        <w:numPr>
          <w:ilvl w:val="255"/>
          <w:numId w:val="0"/>
        </w:numPr>
        <w:snapToGrid w:val="0"/>
        <w:spacing w:beforeLines="30" w:before="72" w:afterLines="30" w:after="72" w:line="288" w:lineRule="auto"/>
        <w:jc w:val="both"/>
        <w:rPr>
          <w:rFonts w:eastAsia="微软雅黑"/>
          <w:szCs w:val="20"/>
        </w:rPr>
      </w:pPr>
      <w:r>
        <w:rPr>
          <w:rFonts w:eastAsia="微软雅黑"/>
          <w:szCs w:val="20"/>
        </w:rPr>
        <w:t xml:space="preserve">Compared with SRS repeated on single OFDM symbol, using TD-OCC has following benefit: </w:t>
      </w:r>
    </w:p>
    <w:p w:rsidR="00F868AE" w:rsidRDefault="00873498">
      <w:pPr>
        <w:pStyle w:val="ListParagraph"/>
        <w:numPr>
          <w:ilvl w:val="0"/>
          <w:numId w:val="12"/>
        </w:numPr>
        <w:adjustRightInd w:val="0"/>
        <w:snapToGrid w:val="0"/>
        <w:spacing w:beforeLines="30" w:before="72" w:afterLines="30" w:after="72" w:line="288" w:lineRule="auto"/>
        <w:ind w:firstLineChars="0"/>
        <w:jc w:val="both"/>
        <w:rPr>
          <w:rFonts w:eastAsia="微软雅黑"/>
          <w:szCs w:val="20"/>
        </w:rPr>
      </w:pPr>
      <w:r>
        <w:rPr>
          <w:rFonts w:eastAsia="微软雅黑"/>
          <w:szCs w:val="20"/>
        </w:rPr>
        <w:t xml:space="preserve">Compared with </w:t>
      </w:r>
      <w:proofErr w:type="spellStart"/>
      <w:r>
        <w:rPr>
          <w:rFonts w:eastAsia="微软雅黑"/>
          <w:szCs w:val="20"/>
        </w:rPr>
        <w:t>FDM</w:t>
      </w:r>
      <w:proofErr w:type="spellEnd"/>
      <w:r>
        <w:rPr>
          <w:rFonts w:eastAsia="微软雅黑"/>
          <w:szCs w:val="20"/>
        </w:rPr>
        <w:t xml:space="preserve">: As shown in Figure </w:t>
      </w:r>
      <w:r>
        <w:rPr>
          <w:rFonts w:eastAsia="微软雅黑" w:hint="eastAsia"/>
          <w:szCs w:val="20"/>
        </w:rPr>
        <w:t>5</w:t>
      </w:r>
      <w:r>
        <w:rPr>
          <w:rFonts w:eastAsia="微软雅黑"/>
          <w:szCs w:val="20"/>
        </w:rPr>
        <w:t xml:space="preserve">, compared with multiplexing two ports by different combs, two ports multiplexed by TD-OCC in same comb on two </w:t>
      </w:r>
      <w:r>
        <w:rPr>
          <w:rFonts w:eastAsia="微软雅黑"/>
          <w:szCs w:val="20"/>
        </w:rPr>
        <w:t>OFDM symbols occupy same RE and have power boost gain</w:t>
      </w:r>
      <w:r>
        <w:rPr>
          <w:rFonts w:eastAsia="微软雅黑" w:hint="eastAsia"/>
          <w:szCs w:val="20"/>
        </w:rPr>
        <w:t xml:space="preserve">．　</w:t>
      </w:r>
    </w:p>
    <w:p w:rsidR="00F868AE" w:rsidRDefault="00873498">
      <w:pPr>
        <w:pStyle w:val="ListParagraph"/>
        <w:numPr>
          <w:ilvl w:val="0"/>
          <w:numId w:val="12"/>
        </w:numPr>
        <w:adjustRightInd w:val="0"/>
        <w:snapToGrid w:val="0"/>
        <w:spacing w:beforeLines="30" w:before="72" w:afterLines="30" w:after="72" w:line="288" w:lineRule="auto"/>
        <w:ind w:firstLineChars="0"/>
        <w:jc w:val="both"/>
        <w:rPr>
          <w:rFonts w:eastAsia="微软雅黑"/>
          <w:szCs w:val="20"/>
        </w:rPr>
      </w:pPr>
      <w:r>
        <w:rPr>
          <w:rFonts w:eastAsia="微软雅黑"/>
          <w:szCs w:val="20"/>
        </w:rPr>
        <w:t xml:space="preserve">Compared with </w:t>
      </w:r>
      <w:proofErr w:type="spellStart"/>
      <w:r>
        <w:rPr>
          <w:rFonts w:eastAsia="微软雅黑"/>
          <w:szCs w:val="20"/>
        </w:rPr>
        <w:t>CDM</w:t>
      </w:r>
      <w:proofErr w:type="spellEnd"/>
      <w:r>
        <w:rPr>
          <w:rFonts w:eastAsia="微软雅黑"/>
          <w:szCs w:val="20"/>
        </w:rPr>
        <w:t xml:space="preserve">: As shown in Figure </w:t>
      </w:r>
      <w:r>
        <w:rPr>
          <w:rFonts w:eastAsia="微软雅黑" w:hint="eastAsia"/>
          <w:szCs w:val="20"/>
        </w:rPr>
        <w:t>6</w:t>
      </w:r>
      <w:r>
        <w:rPr>
          <w:rFonts w:eastAsia="微软雅黑"/>
          <w:szCs w:val="20"/>
        </w:rPr>
        <w:t>, compared with multiplexing two ports by different CS, two ports multiplexed by TD-OCC on two OFDM symbols can get the power boost gain, allow more flexible co-</w:t>
      </w:r>
      <w:r>
        <w:rPr>
          <w:rFonts w:eastAsia="微软雅黑"/>
          <w:szCs w:val="20"/>
        </w:rPr>
        <w:t xml:space="preserve">scheduling UE because </w:t>
      </w:r>
      <w:proofErr w:type="spellStart"/>
      <w:r>
        <w:rPr>
          <w:rFonts w:eastAsia="微软雅黑"/>
          <w:szCs w:val="20"/>
        </w:rPr>
        <w:t>UEs</w:t>
      </w:r>
      <w:proofErr w:type="spellEnd"/>
      <w:r>
        <w:rPr>
          <w:rFonts w:eastAsia="微软雅黑"/>
          <w:szCs w:val="20"/>
        </w:rPr>
        <w:t xml:space="preserve"> with different frequency resources can be on same comb offset and be more suitable for large delay spread case.</w:t>
      </w:r>
    </w:p>
    <w:p w:rsidR="00F868AE" w:rsidRDefault="00F868AE">
      <w:pPr>
        <w:numPr>
          <w:ilvl w:val="255"/>
          <w:numId w:val="0"/>
        </w:numPr>
        <w:snapToGrid w:val="0"/>
        <w:spacing w:beforeLines="30" w:before="72" w:afterLines="30" w:after="72" w:line="288" w:lineRule="auto"/>
        <w:ind w:firstLineChars="100" w:firstLine="200"/>
        <w:jc w:val="both"/>
        <w:rPr>
          <w:rFonts w:eastAsia="微软雅黑"/>
          <w:szCs w:val="20"/>
        </w:rPr>
      </w:pPr>
    </w:p>
    <w:tbl>
      <w:tblPr>
        <w:tblW w:w="4895" w:type="dxa"/>
        <w:jc w:val="center"/>
        <w:tblCellMar>
          <w:left w:w="0" w:type="dxa"/>
          <w:right w:w="0" w:type="dxa"/>
        </w:tblCellMar>
        <w:tblLook w:val="04A0" w:firstRow="1" w:lastRow="0" w:firstColumn="1" w:lastColumn="0" w:noHBand="0" w:noVBand="1"/>
      </w:tblPr>
      <w:tblGrid>
        <w:gridCol w:w="1209"/>
        <w:gridCol w:w="1002"/>
        <w:gridCol w:w="1208"/>
        <w:gridCol w:w="1483"/>
      </w:tblGrid>
      <w:tr w:rsidR="00F868AE">
        <w:trPr>
          <w:trHeight w:val="308"/>
          <w:jc w:val="center"/>
        </w:trPr>
        <w:tc>
          <w:tcPr>
            <w:tcW w:w="1209" w:type="dxa"/>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RE11</w:t>
            </w:r>
            <w:proofErr w:type="spellEnd"/>
            <w:r>
              <w:rPr>
                <w:rFonts w:eastAsia="宋体"/>
                <w:color w:val="000000"/>
                <w:sz w:val="16"/>
                <w:szCs w:val="16"/>
                <w:lang w:bidi="ar"/>
              </w:rPr>
              <w:t xml:space="preserve">, </w:t>
            </w:r>
            <w:proofErr w:type="spellStart"/>
            <w:r>
              <w:rPr>
                <w:rFonts w:eastAsia="宋体"/>
                <w:color w:val="000000"/>
                <w:sz w:val="16"/>
                <w:szCs w:val="16"/>
                <w:lang w:bidi="ar"/>
              </w:rPr>
              <w:t>port0</w:t>
            </w:r>
            <w:proofErr w:type="spellEnd"/>
          </w:p>
        </w:tc>
        <w:tc>
          <w:tcPr>
            <w:tcW w:w="1002" w:type="dxa"/>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RE11</w:t>
            </w:r>
            <w:proofErr w:type="spellEnd"/>
            <w:r>
              <w:rPr>
                <w:rFonts w:eastAsia="宋体"/>
                <w:color w:val="000000"/>
                <w:sz w:val="16"/>
                <w:szCs w:val="16"/>
                <w:lang w:bidi="ar"/>
              </w:rPr>
              <w:t xml:space="preserve">, </w:t>
            </w:r>
            <w:proofErr w:type="spellStart"/>
            <w:r>
              <w:rPr>
                <w:rFonts w:eastAsia="宋体"/>
                <w:color w:val="000000"/>
                <w:sz w:val="16"/>
                <w:szCs w:val="16"/>
                <w:lang w:bidi="ar"/>
              </w:rPr>
              <w:t>port0~1</w:t>
            </w:r>
            <w:proofErr w:type="spellEnd"/>
          </w:p>
        </w:tc>
        <w:tc>
          <w:tcPr>
            <w:tcW w:w="1483" w:type="dxa"/>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RE11</w:t>
            </w:r>
            <w:proofErr w:type="spellEnd"/>
            <w:r>
              <w:rPr>
                <w:rFonts w:eastAsia="宋体"/>
                <w:color w:val="000000"/>
                <w:sz w:val="16"/>
                <w:szCs w:val="16"/>
                <w:lang w:bidi="ar"/>
              </w:rPr>
              <w:t xml:space="preserve">, </w:t>
            </w:r>
            <w:proofErr w:type="spellStart"/>
            <w:r>
              <w:rPr>
                <w:rFonts w:eastAsia="宋体"/>
                <w:color w:val="000000"/>
                <w:sz w:val="16"/>
                <w:szCs w:val="16"/>
                <w:lang w:bidi="ar"/>
              </w:rPr>
              <w:t>port0~1</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RE10</w:t>
            </w:r>
            <w:proofErr w:type="spellEnd"/>
            <w:r>
              <w:rPr>
                <w:rFonts w:eastAsia="宋体"/>
                <w:color w:val="000000"/>
                <w:sz w:val="16"/>
                <w:szCs w:val="16"/>
                <w:lang w:bidi="ar"/>
              </w:rPr>
              <w:t xml:space="preserve">, </w:t>
            </w:r>
            <w:proofErr w:type="spellStart"/>
            <w:r>
              <w:rPr>
                <w:rFonts w:eastAsia="宋体"/>
                <w:color w:val="000000"/>
                <w:sz w:val="16"/>
                <w:szCs w:val="16"/>
                <w:lang w:bidi="ar"/>
              </w:rPr>
              <w:t>port1</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RE10</w:t>
            </w:r>
            <w:proofErr w:type="spellEnd"/>
            <w:r>
              <w:rPr>
                <w:rFonts w:eastAsia="宋体"/>
                <w:color w:val="000000"/>
                <w:sz w:val="16"/>
                <w:szCs w:val="16"/>
                <w:lang w:bidi="ar"/>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RE10</w:t>
            </w:r>
            <w:proofErr w:type="spellEnd"/>
            <w:r>
              <w:rPr>
                <w:rFonts w:eastAsia="宋体"/>
                <w:color w:val="000000"/>
                <w:sz w:val="16"/>
                <w:szCs w:val="16"/>
                <w:lang w:bidi="ar"/>
              </w:rPr>
              <w:t xml:space="preserve">, </w:t>
            </w:r>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RE9</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RE9</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RE9</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RE8</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RE8</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RE8</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RE7</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RE7</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RE7</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RE6</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RE6</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RE6</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RE5</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RE5</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RE5</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RE4</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24"/>
                <w:szCs w:val="24"/>
              </w:rPr>
            </w:pPr>
            <w:r>
              <w:rPr>
                <w:rFonts w:eastAsia="宋体"/>
                <w:noProof/>
                <w:color w:val="000000"/>
                <w:sz w:val="24"/>
                <w:szCs w:val="24"/>
                <w:lang w:bidi="ar"/>
              </w:rPr>
              <w:drawing>
                <wp:anchor distT="0" distB="0" distL="114300" distR="114300" simplePos="0" relativeHeight="251659264" behindDoc="0" locked="0" layoutInCell="1" allowOverlap="1">
                  <wp:simplePos x="0" y="0"/>
                  <wp:positionH relativeFrom="column">
                    <wp:posOffset>163195</wp:posOffset>
                  </wp:positionH>
                  <wp:positionV relativeFrom="paragraph">
                    <wp:posOffset>78105</wp:posOffset>
                  </wp:positionV>
                  <wp:extent cx="386715" cy="81280"/>
                  <wp:effectExtent l="0" t="0" r="1905" b="5080"/>
                  <wp:wrapNone/>
                  <wp:docPr id="1" name="右箭头_3"/>
                  <wp:cNvGraphicFramePr/>
                  <a:graphic xmlns:a="http://schemas.openxmlformats.org/drawingml/2006/main">
                    <a:graphicData uri="http://schemas.openxmlformats.org/drawingml/2006/picture">
                      <pic:pic xmlns:pic="http://schemas.openxmlformats.org/drawingml/2006/picture">
                        <pic:nvPicPr>
                          <pic:cNvPr id="1" name="右箭头_3"/>
                          <pic:cNvPicPr/>
                        </pic:nvPicPr>
                        <pic:blipFill>
                          <a:blip/>
                          <a:stretch>
                            <a:fillRect/>
                          </a:stretch>
                        </pic:blipFill>
                        <pic:spPr>
                          <a:xfrm>
                            <a:off x="0" y="0"/>
                            <a:ext cx="386715" cy="81280"/>
                          </a:xfrm>
                          <a:prstGeom prst="rect">
                            <a:avLst/>
                          </a:prstGeom>
                          <a:noFill/>
                          <a:ln>
                            <a:noFill/>
                          </a:ln>
                        </pic:spPr>
                      </pic:pic>
                    </a:graphicData>
                  </a:graphic>
                </wp:anchor>
              </w:drawing>
            </w: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RE4</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RE4</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RE3</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RE3</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RE3</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RE2</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RE2</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RE2</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RE0</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RE0</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RE0</w:t>
            </w:r>
            <w:proofErr w:type="spellEnd"/>
          </w:p>
        </w:tc>
      </w:tr>
      <w:tr w:rsidR="00F868AE">
        <w:trPr>
          <w:trHeight w:val="308"/>
          <w:jc w:val="center"/>
        </w:trPr>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16"/>
                <w:szCs w:val="16"/>
              </w:rPr>
            </w:pPr>
            <w:r>
              <w:rPr>
                <w:rFonts w:eastAsia="宋体"/>
                <w:color w:val="000000"/>
                <w:sz w:val="16"/>
                <w:szCs w:val="16"/>
                <w:lang w:bidi="ar"/>
              </w:rPr>
              <w:t>OFDM 13</w:t>
            </w:r>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16"/>
                <w:szCs w:val="16"/>
              </w:rPr>
            </w:pPr>
            <w:r>
              <w:rPr>
                <w:rFonts w:eastAsia="宋体"/>
                <w:color w:val="000000"/>
                <w:sz w:val="16"/>
                <w:szCs w:val="16"/>
                <w:lang w:bidi="ar"/>
              </w:rPr>
              <w:t>OFDM 12</w:t>
            </w:r>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16"/>
                <w:szCs w:val="16"/>
              </w:rPr>
            </w:pPr>
            <w:r>
              <w:rPr>
                <w:rFonts w:eastAsia="宋体"/>
                <w:color w:val="000000"/>
                <w:sz w:val="16"/>
                <w:szCs w:val="16"/>
                <w:lang w:bidi="ar"/>
              </w:rPr>
              <w:t>OFDM 13</w:t>
            </w:r>
          </w:p>
        </w:tc>
      </w:tr>
      <w:tr w:rsidR="00F868AE">
        <w:trPr>
          <w:trHeight w:val="308"/>
          <w:jc w:val="center"/>
        </w:trPr>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16"/>
                <w:szCs w:val="16"/>
              </w:rPr>
            </w:pPr>
            <w:r>
              <w:rPr>
                <w:rFonts w:eastAsia="宋体"/>
                <w:color w:val="000000"/>
                <w:sz w:val="16"/>
                <w:szCs w:val="16"/>
                <w:lang w:bidi="ar"/>
              </w:rPr>
              <w:t>L</w:t>
            </w:r>
            <w:r>
              <w:rPr>
                <w:rFonts w:eastAsia="宋体"/>
                <w:color w:val="000000"/>
                <w:sz w:val="16"/>
                <w:szCs w:val="16"/>
                <w:lang w:bidi="ar"/>
              </w:rPr>
              <w:t>egacy</w:t>
            </w:r>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gridSpan w:val="2"/>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16"/>
                <w:szCs w:val="16"/>
              </w:rPr>
            </w:pPr>
            <w:r>
              <w:rPr>
                <w:rFonts w:eastAsia="宋体"/>
                <w:color w:val="000000"/>
                <w:sz w:val="16"/>
                <w:szCs w:val="16"/>
                <w:lang w:bidi="ar"/>
              </w:rPr>
              <w:t xml:space="preserve">                   New</w:t>
            </w:r>
          </w:p>
        </w:tc>
      </w:tr>
    </w:tbl>
    <w:p w:rsidR="00F868AE" w:rsidRDefault="00873498">
      <w:pPr>
        <w:numPr>
          <w:ilvl w:val="255"/>
          <w:numId w:val="0"/>
        </w:numPr>
        <w:snapToGrid w:val="0"/>
        <w:spacing w:beforeLines="30" w:before="72" w:afterLines="30" w:after="72" w:line="288" w:lineRule="auto"/>
        <w:jc w:val="center"/>
        <w:rPr>
          <w:rFonts w:eastAsia="宋体"/>
        </w:rPr>
      </w:pPr>
      <w:r>
        <w:rPr>
          <w:rFonts w:eastAsia="微软雅黑"/>
          <w:szCs w:val="20"/>
        </w:rPr>
        <w:t xml:space="preserve">                      </w:t>
      </w:r>
      <w:r>
        <w:rPr>
          <w:rFonts w:eastAsia="宋体"/>
          <w:b/>
          <w:bCs/>
        </w:rPr>
        <w:t xml:space="preserve">Figure </w:t>
      </w:r>
      <w:r>
        <w:rPr>
          <w:rFonts w:eastAsia="宋体" w:hint="eastAsia"/>
          <w:b/>
          <w:bCs/>
        </w:rPr>
        <w:t>5</w:t>
      </w:r>
      <w:r>
        <w:rPr>
          <w:rFonts w:eastAsia="宋体"/>
          <w:b/>
          <w:bCs/>
        </w:rPr>
        <w:t>:</w:t>
      </w:r>
      <w:r>
        <w:rPr>
          <w:rFonts w:eastAsia="宋体"/>
        </w:rPr>
        <w:t xml:space="preserve"> Comparison between SRS ports multiplexed by </w:t>
      </w:r>
      <w:proofErr w:type="spellStart"/>
      <w:r>
        <w:rPr>
          <w:rFonts w:eastAsia="宋体"/>
        </w:rPr>
        <w:t>FDM</w:t>
      </w:r>
      <w:proofErr w:type="spellEnd"/>
      <w:r>
        <w:rPr>
          <w:rFonts w:eastAsia="宋体"/>
        </w:rPr>
        <w:t xml:space="preserve"> and by TD-OCC</w:t>
      </w:r>
    </w:p>
    <w:tbl>
      <w:tblPr>
        <w:tblW w:w="4895" w:type="dxa"/>
        <w:jc w:val="center"/>
        <w:tblCellMar>
          <w:left w:w="0" w:type="dxa"/>
          <w:right w:w="0" w:type="dxa"/>
        </w:tblCellMar>
        <w:tblLook w:val="04A0" w:firstRow="1" w:lastRow="0" w:firstColumn="1" w:lastColumn="0" w:noHBand="0" w:noVBand="1"/>
      </w:tblPr>
      <w:tblGrid>
        <w:gridCol w:w="1209"/>
        <w:gridCol w:w="1002"/>
        <w:gridCol w:w="1208"/>
        <w:gridCol w:w="1483"/>
      </w:tblGrid>
      <w:tr w:rsidR="00F868AE">
        <w:trPr>
          <w:trHeight w:val="308"/>
          <w:jc w:val="center"/>
        </w:trPr>
        <w:tc>
          <w:tcPr>
            <w:tcW w:w="1209" w:type="dxa"/>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RE11</w:t>
            </w:r>
            <w:proofErr w:type="spellEnd"/>
            <w:r>
              <w:rPr>
                <w:rFonts w:eastAsia="宋体"/>
                <w:color w:val="000000"/>
                <w:sz w:val="16"/>
                <w:szCs w:val="16"/>
                <w:lang w:bidi="ar"/>
              </w:rPr>
              <w:t xml:space="preserve">, </w:t>
            </w:r>
            <w:proofErr w:type="spellStart"/>
            <w:r>
              <w:rPr>
                <w:rFonts w:eastAsia="宋体"/>
                <w:color w:val="000000"/>
                <w:sz w:val="16"/>
                <w:szCs w:val="16"/>
                <w:lang w:bidi="ar"/>
              </w:rPr>
              <w:t>port0~1</w:t>
            </w:r>
            <w:proofErr w:type="spellEnd"/>
          </w:p>
        </w:tc>
        <w:tc>
          <w:tcPr>
            <w:tcW w:w="1002" w:type="dxa"/>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1208" w:type="dxa"/>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RE11</w:t>
            </w:r>
            <w:proofErr w:type="spellEnd"/>
            <w:r>
              <w:rPr>
                <w:rFonts w:eastAsia="宋体"/>
                <w:color w:val="000000"/>
                <w:sz w:val="16"/>
                <w:szCs w:val="16"/>
                <w:lang w:bidi="ar"/>
              </w:rPr>
              <w:t xml:space="preserve">, </w:t>
            </w:r>
            <w:proofErr w:type="spellStart"/>
            <w:r>
              <w:rPr>
                <w:rFonts w:eastAsia="宋体"/>
                <w:color w:val="000000"/>
                <w:sz w:val="16"/>
                <w:szCs w:val="16"/>
                <w:lang w:bidi="ar"/>
              </w:rPr>
              <w:t>port0~1</w:t>
            </w:r>
            <w:proofErr w:type="spellEnd"/>
          </w:p>
        </w:tc>
        <w:tc>
          <w:tcPr>
            <w:tcW w:w="1483" w:type="dxa"/>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RE11</w:t>
            </w:r>
            <w:proofErr w:type="spellEnd"/>
            <w:r>
              <w:rPr>
                <w:rFonts w:eastAsia="宋体"/>
                <w:color w:val="000000"/>
                <w:sz w:val="16"/>
                <w:szCs w:val="16"/>
                <w:lang w:bidi="ar"/>
              </w:rPr>
              <w:t xml:space="preserve">, </w:t>
            </w:r>
            <w:proofErr w:type="spellStart"/>
            <w:r>
              <w:rPr>
                <w:rFonts w:eastAsia="宋体"/>
                <w:color w:val="000000"/>
                <w:sz w:val="16"/>
                <w:szCs w:val="16"/>
                <w:lang w:bidi="ar"/>
              </w:rPr>
              <w:t>port0~1</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RE10</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RE10</w:t>
            </w:r>
            <w:proofErr w:type="spellEnd"/>
            <w:r>
              <w:rPr>
                <w:rFonts w:eastAsia="宋体"/>
                <w:color w:val="000000"/>
                <w:sz w:val="16"/>
                <w:szCs w:val="16"/>
                <w:lang w:bidi="ar"/>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RE10</w:t>
            </w:r>
            <w:proofErr w:type="spellEnd"/>
            <w:r>
              <w:rPr>
                <w:rFonts w:eastAsia="宋体"/>
                <w:color w:val="000000"/>
                <w:sz w:val="16"/>
                <w:szCs w:val="16"/>
                <w:lang w:bidi="ar"/>
              </w:rPr>
              <w:t xml:space="preserve">, </w:t>
            </w:r>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lastRenderedPageBreak/>
              <w:t>RE9</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RE9</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RE9</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RE8</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RE8</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RE8</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RE7</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RE7</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RE7</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RE6</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RE6</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RE6</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RE5</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RE5</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RE5</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RE4</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24"/>
                <w:szCs w:val="24"/>
              </w:rPr>
            </w:pPr>
            <w:r>
              <w:rPr>
                <w:rFonts w:eastAsia="宋体"/>
                <w:noProof/>
                <w:color w:val="000000"/>
                <w:sz w:val="24"/>
                <w:szCs w:val="24"/>
                <w:lang w:bidi="ar"/>
              </w:rPr>
              <w:drawing>
                <wp:anchor distT="0" distB="0" distL="114300" distR="114300" simplePos="0" relativeHeight="251660288" behindDoc="0" locked="0" layoutInCell="1" allowOverlap="1">
                  <wp:simplePos x="0" y="0"/>
                  <wp:positionH relativeFrom="column">
                    <wp:posOffset>163195</wp:posOffset>
                  </wp:positionH>
                  <wp:positionV relativeFrom="paragraph">
                    <wp:posOffset>78105</wp:posOffset>
                  </wp:positionV>
                  <wp:extent cx="386715" cy="81280"/>
                  <wp:effectExtent l="0" t="0" r="1905" b="5080"/>
                  <wp:wrapNone/>
                  <wp:docPr id="2" name="右箭头_3"/>
                  <wp:cNvGraphicFramePr/>
                  <a:graphic xmlns:a="http://schemas.openxmlformats.org/drawingml/2006/main">
                    <a:graphicData uri="http://schemas.openxmlformats.org/drawingml/2006/picture">
                      <pic:pic xmlns:pic="http://schemas.openxmlformats.org/drawingml/2006/picture">
                        <pic:nvPicPr>
                          <pic:cNvPr id="2" name="右箭头_3"/>
                          <pic:cNvPicPr/>
                        </pic:nvPicPr>
                        <pic:blipFill>
                          <a:blip/>
                          <a:stretch>
                            <a:fillRect/>
                          </a:stretch>
                        </pic:blipFill>
                        <pic:spPr>
                          <a:xfrm>
                            <a:off x="0" y="0"/>
                            <a:ext cx="386715" cy="81280"/>
                          </a:xfrm>
                          <a:prstGeom prst="rect">
                            <a:avLst/>
                          </a:prstGeom>
                          <a:noFill/>
                          <a:ln>
                            <a:noFill/>
                          </a:ln>
                        </pic:spPr>
                      </pic:pic>
                    </a:graphicData>
                  </a:graphic>
                </wp:anchor>
              </w:drawing>
            </w: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RE4</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RE4</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RE3</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RE3</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RE3</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RE2</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RE2</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RE2</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FFFF0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RE1</w:t>
            </w:r>
            <w:proofErr w:type="spellEnd"/>
          </w:p>
        </w:tc>
      </w:tr>
      <w:tr w:rsidR="00F868AE">
        <w:trPr>
          <w:trHeight w:val="308"/>
          <w:jc w:val="center"/>
        </w:trPr>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RE0</w:t>
            </w:r>
            <w:proofErr w:type="spellEnd"/>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RE0</w:t>
            </w:r>
            <w:proofErr w:type="spellEnd"/>
          </w:p>
        </w:tc>
        <w:tc>
          <w:tcPr>
            <w:tcW w:w="0" w:type="auto"/>
            <w:tcBorders>
              <w:top w:val="single" w:sz="4" w:space="0" w:color="000000"/>
              <w:left w:val="single" w:sz="4" w:space="0" w:color="000000"/>
              <w:bottom w:val="single" w:sz="4" w:space="0" w:color="000000"/>
              <w:right w:val="single" w:sz="4" w:space="0" w:color="000000"/>
            </w:tcBorders>
            <w:shd w:val="clear" w:color="auto" w:fill="00B0F0"/>
            <w:noWrap/>
            <w:tcMar>
              <w:top w:w="9" w:type="dxa"/>
              <w:left w:w="9" w:type="dxa"/>
              <w:right w:w="9" w:type="dxa"/>
            </w:tcMar>
            <w:vAlign w:val="bottom"/>
          </w:tcPr>
          <w:p w:rsidR="00F868AE" w:rsidRDefault="00873498">
            <w:pPr>
              <w:textAlignment w:val="bottom"/>
              <w:rPr>
                <w:rFonts w:eastAsia="宋体"/>
                <w:color w:val="000000"/>
                <w:sz w:val="16"/>
                <w:szCs w:val="16"/>
              </w:rPr>
            </w:pPr>
            <w:proofErr w:type="spellStart"/>
            <w:r>
              <w:rPr>
                <w:rFonts w:eastAsia="宋体"/>
                <w:color w:val="000000"/>
                <w:sz w:val="16"/>
                <w:szCs w:val="16"/>
                <w:lang w:bidi="ar"/>
              </w:rPr>
              <w:t>RE0</w:t>
            </w:r>
            <w:proofErr w:type="spellEnd"/>
          </w:p>
        </w:tc>
      </w:tr>
      <w:tr w:rsidR="00F868AE">
        <w:trPr>
          <w:trHeight w:val="308"/>
          <w:jc w:val="center"/>
        </w:trPr>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16"/>
                <w:szCs w:val="16"/>
              </w:rPr>
            </w:pPr>
            <w:r>
              <w:rPr>
                <w:rFonts w:eastAsia="宋体"/>
                <w:color w:val="000000"/>
                <w:sz w:val="16"/>
                <w:szCs w:val="16"/>
                <w:lang w:bidi="ar"/>
              </w:rPr>
              <w:t>OFDM 13</w:t>
            </w:r>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16"/>
                <w:szCs w:val="16"/>
              </w:rPr>
            </w:pPr>
            <w:r>
              <w:rPr>
                <w:rFonts w:eastAsia="宋体"/>
                <w:color w:val="000000"/>
                <w:sz w:val="16"/>
                <w:szCs w:val="16"/>
                <w:lang w:bidi="ar"/>
              </w:rPr>
              <w:t>OFDM 12</w:t>
            </w:r>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16"/>
                <w:szCs w:val="16"/>
              </w:rPr>
            </w:pPr>
            <w:r>
              <w:rPr>
                <w:rFonts w:eastAsia="宋体"/>
                <w:color w:val="000000"/>
                <w:sz w:val="16"/>
                <w:szCs w:val="16"/>
                <w:lang w:bidi="ar"/>
              </w:rPr>
              <w:t>OFDM 13</w:t>
            </w:r>
          </w:p>
        </w:tc>
      </w:tr>
      <w:tr w:rsidR="00F868AE">
        <w:trPr>
          <w:trHeight w:val="308"/>
          <w:jc w:val="center"/>
        </w:trPr>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16"/>
                <w:szCs w:val="16"/>
              </w:rPr>
            </w:pPr>
            <w:r>
              <w:rPr>
                <w:rFonts w:eastAsia="宋体" w:hint="eastAsia"/>
                <w:color w:val="000000"/>
                <w:sz w:val="16"/>
                <w:szCs w:val="16"/>
                <w:lang w:bidi="ar"/>
              </w:rPr>
              <w:t>L</w:t>
            </w:r>
            <w:r>
              <w:rPr>
                <w:rFonts w:eastAsia="宋体"/>
                <w:color w:val="000000"/>
                <w:sz w:val="16"/>
                <w:szCs w:val="16"/>
                <w:lang w:bidi="ar"/>
              </w:rPr>
              <w:t>egacy</w:t>
            </w:r>
          </w:p>
        </w:tc>
        <w:tc>
          <w:tcPr>
            <w:tcW w:w="0" w:type="auto"/>
            <w:tcBorders>
              <w:top w:val="nil"/>
              <w:left w:val="nil"/>
              <w:bottom w:val="nil"/>
              <w:right w:val="nil"/>
            </w:tcBorders>
            <w:shd w:val="clear" w:color="auto" w:fill="auto"/>
            <w:noWrap/>
            <w:tcMar>
              <w:top w:w="9" w:type="dxa"/>
              <w:left w:w="9" w:type="dxa"/>
              <w:right w:w="9" w:type="dxa"/>
            </w:tcMar>
            <w:vAlign w:val="bottom"/>
          </w:tcPr>
          <w:p w:rsidR="00F868AE" w:rsidRDefault="00F868AE">
            <w:pPr>
              <w:rPr>
                <w:rFonts w:eastAsia="宋体"/>
                <w:color w:val="000000"/>
                <w:sz w:val="24"/>
                <w:szCs w:val="24"/>
              </w:rPr>
            </w:pPr>
          </w:p>
        </w:tc>
        <w:tc>
          <w:tcPr>
            <w:tcW w:w="0" w:type="auto"/>
            <w:gridSpan w:val="2"/>
            <w:tcBorders>
              <w:top w:val="nil"/>
              <w:left w:val="nil"/>
              <w:bottom w:val="nil"/>
              <w:right w:val="nil"/>
            </w:tcBorders>
            <w:shd w:val="clear" w:color="auto" w:fill="auto"/>
            <w:noWrap/>
            <w:tcMar>
              <w:top w:w="9" w:type="dxa"/>
              <w:left w:w="9" w:type="dxa"/>
              <w:right w:w="9" w:type="dxa"/>
            </w:tcMar>
            <w:vAlign w:val="bottom"/>
          </w:tcPr>
          <w:p w:rsidR="00F868AE" w:rsidRDefault="00873498">
            <w:pPr>
              <w:textAlignment w:val="bottom"/>
              <w:rPr>
                <w:rFonts w:eastAsia="宋体"/>
                <w:color w:val="000000"/>
                <w:sz w:val="16"/>
                <w:szCs w:val="16"/>
              </w:rPr>
            </w:pPr>
            <w:r>
              <w:rPr>
                <w:rFonts w:eastAsia="宋体"/>
                <w:color w:val="000000"/>
                <w:sz w:val="16"/>
                <w:szCs w:val="16"/>
                <w:lang w:bidi="ar"/>
              </w:rPr>
              <w:t xml:space="preserve">                   New</w:t>
            </w:r>
          </w:p>
        </w:tc>
      </w:tr>
    </w:tbl>
    <w:p w:rsidR="00F868AE" w:rsidRDefault="00873498">
      <w:pPr>
        <w:numPr>
          <w:ilvl w:val="255"/>
          <w:numId w:val="0"/>
        </w:numPr>
        <w:snapToGrid w:val="0"/>
        <w:spacing w:beforeLines="30" w:before="72" w:afterLines="30" w:after="72" w:line="288" w:lineRule="auto"/>
        <w:jc w:val="center"/>
        <w:rPr>
          <w:rFonts w:eastAsia="宋体"/>
        </w:rPr>
      </w:pPr>
      <w:r>
        <w:rPr>
          <w:rFonts w:eastAsia="宋体"/>
          <w:b/>
          <w:bCs/>
        </w:rPr>
        <w:t xml:space="preserve">Figure </w:t>
      </w:r>
      <w:r>
        <w:rPr>
          <w:rFonts w:eastAsia="宋体" w:hint="eastAsia"/>
          <w:b/>
          <w:bCs/>
        </w:rPr>
        <w:t>6</w:t>
      </w:r>
      <w:r>
        <w:rPr>
          <w:rFonts w:eastAsia="宋体"/>
          <w:b/>
          <w:bCs/>
        </w:rPr>
        <w:t>:</w:t>
      </w:r>
      <w:r>
        <w:rPr>
          <w:rFonts w:eastAsia="宋体"/>
        </w:rPr>
        <w:t xml:space="preserve"> Comparison between SRS ports multiplexed by </w:t>
      </w:r>
      <w:proofErr w:type="spellStart"/>
      <w:r>
        <w:rPr>
          <w:rFonts w:eastAsia="宋体"/>
        </w:rPr>
        <w:t>FDM</w:t>
      </w:r>
      <w:proofErr w:type="spellEnd"/>
      <w:r>
        <w:rPr>
          <w:rFonts w:eastAsia="宋体"/>
        </w:rPr>
        <w:t xml:space="preserve"> and by TD-OCC</w:t>
      </w:r>
    </w:p>
    <w:p w:rsidR="00F868AE" w:rsidRDefault="00873498">
      <w:pPr>
        <w:numPr>
          <w:ilvl w:val="255"/>
          <w:numId w:val="0"/>
        </w:numPr>
        <w:snapToGrid w:val="0"/>
        <w:spacing w:beforeLines="30" w:before="72" w:afterLines="30" w:after="72" w:line="288" w:lineRule="auto"/>
        <w:ind w:left="200"/>
        <w:jc w:val="both"/>
        <w:rPr>
          <w:rFonts w:eastAsia="微软雅黑"/>
          <w:szCs w:val="20"/>
        </w:rPr>
      </w:pPr>
      <w:r>
        <w:rPr>
          <w:rFonts w:eastAsia="微软雅黑"/>
          <w:szCs w:val="20"/>
        </w:rPr>
        <w:t xml:space="preserve">Regarding collision between </w:t>
      </w:r>
      <w:proofErr w:type="spellStart"/>
      <w:r>
        <w:rPr>
          <w:rFonts w:eastAsia="微软雅黑"/>
          <w:szCs w:val="20"/>
        </w:rPr>
        <w:t>PUCCH</w:t>
      </w:r>
      <w:proofErr w:type="spellEnd"/>
      <w:r>
        <w:rPr>
          <w:rFonts w:eastAsia="微软雅黑"/>
          <w:szCs w:val="20"/>
        </w:rPr>
        <w:t>/</w:t>
      </w:r>
      <w:proofErr w:type="spellStart"/>
      <w:r>
        <w:rPr>
          <w:rFonts w:eastAsia="微软雅黑"/>
          <w:szCs w:val="20"/>
        </w:rPr>
        <w:t>PUSCH</w:t>
      </w:r>
      <w:proofErr w:type="spellEnd"/>
      <w:r>
        <w:rPr>
          <w:rFonts w:eastAsia="微软雅黑"/>
          <w:szCs w:val="20"/>
        </w:rPr>
        <w:t xml:space="preserve"> and SRS, there are following two cases. </w:t>
      </w:r>
    </w:p>
    <w:p w:rsidR="00F868AE" w:rsidRDefault="00873498">
      <w:pPr>
        <w:pStyle w:val="ListParagraph"/>
        <w:numPr>
          <w:ilvl w:val="0"/>
          <w:numId w:val="12"/>
        </w:numPr>
        <w:adjustRightInd w:val="0"/>
        <w:snapToGrid w:val="0"/>
        <w:spacing w:beforeLines="30" w:before="72" w:afterLines="30" w:after="72" w:line="288" w:lineRule="auto"/>
        <w:ind w:firstLineChars="0"/>
        <w:jc w:val="both"/>
      </w:pPr>
      <w:r>
        <w:rPr>
          <w:rFonts w:eastAsia="微软雅黑"/>
          <w:szCs w:val="20"/>
        </w:rPr>
        <w:t xml:space="preserve">Case 1: Only partial SRS resources multiplexed by TD-OCC is dropped in partial OFDM symbols.   As shown in Figure </w:t>
      </w:r>
      <w:r>
        <w:rPr>
          <w:rFonts w:eastAsia="微软雅黑" w:hint="eastAsia"/>
          <w:szCs w:val="20"/>
        </w:rPr>
        <w:t>7</w:t>
      </w:r>
      <w:r>
        <w:rPr>
          <w:rFonts w:eastAsia="微软雅黑"/>
          <w:szCs w:val="20"/>
        </w:rPr>
        <w:t xml:space="preserve">, SRS-1 is replaced with </w:t>
      </w:r>
      <w:proofErr w:type="spellStart"/>
      <w:r>
        <w:rPr>
          <w:rFonts w:eastAsia="微软雅黑"/>
          <w:szCs w:val="20"/>
        </w:rPr>
        <w:t>PUSCH</w:t>
      </w:r>
      <w:proofErr w:type="spellEnd"/>
      <w:r>
        <w:rPr>
          <w:rFonts w:eastAsia="微软雅黑"/>
          <w:szCs w:val="20"/>
        </w:rPr>
        <w:t xml:space="preserve">-1, and then </w:t>
      </w:r>
      <w:proofErr w:type="spellStart"/>
      <w:r>
        <w:rPr>
          <w:rFonts w:eastAsia="微软雅黑"/>
          <w:szCs w:val="20"/>
        </w:rPr>
        <w:t>PUSCH</w:t>
      </w:r>
      <w:proofErr w:type="spellEnd"/>
      <w:r>
        <w:rPr>
          <w:rFonts w:eastAsia="微软雅黑"/>
          <w:szCs w:val="20"/>
        </w:rPr>
        <w:t>-1 and SRS-2 will be strong interference in OFDM 1 same as Rel 15/16/17. This scheduling case</w:t>
      </w:r>
      <w:r>
        <w:rPr>
          <w:rFonts w:eastAsia="微软雅黑"/>
          <w:szCs w:val="20"/>
        </w:rPr>
        <w:t xml:space="preserve"> should be avoided by </w:t>
      </w:r>
      <w:proofErr w:type="spellStart"/>
      <w:r>
        <w:rPr>
          <w:rFonts w:eastAsia="微软雅黑"/>
          <w:szCs w:val="20"/>
        </w:rPr>
        <w:t>gNB</w:t>
      </w:r>
      <w:proofErr w:type="spellEnd"/>
      <w:r>
        <w:rPr>
          <w:rFonts w:eastAsia="微软雅黑"/>
          <w:szCs w:val="20"/>
        </w:rPr>
        <w:t xml:space="preserve">. </w:t>
      </w:r>
    </w:p>
    <w:p w:rsidR="00F868AE" w:rsidRDefault="00F868AE">
      <w:pPr>
        <w:numPr>
          <w:ilvl w:val="255"/>
          <w:numId w:val="0"/>
        </w:numPr>
        <w:snapToGrid w:val="0"/>
        <w:spacing w:beforeLines="30" w:before="72" w:afterLines="30" w:after="72" w:line="288" w:lineRule="auto"/>
      </w:pPr>
    </w:p>
    <w:p w:rsidR="00F868AE" w:rsidRDefault="00873498">
      <w:pPr>
        <w:numPr>
          <w:ilvl w:val="255"/>
          <w:numId w:val="0"/>
        </w:numPr>
        <w:snapToGrid w:val="0"/>
        <w:spacing w:beforeLines="30" w:before="72" w:afterLines="30" w:after="72" w:line="288" w:lineRule="auto"/>
        <w:jc w:val="center"/>
      </w:pPr>
      <w:r>
        <w:object w:dxaOrig="7275" w:dyaOrig="2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108.3pt" o:ole="">
            <v:imagedata r:id="rId11" o:title=""/>
          </v:shape>
          <o:OLEObject Type="Embed" ProgID="Visio.Drawing.11" ShapeID="_x0000_i1025" DrawAspect="Content" ObjectID="_1729347809" r:id="rId12"/>
        </w:object>
      </w:r>
    </w:p>
    <w:p w:rsidR="00F868AE" w:rsidRDefault="00873498">
      <w:pPr>
        <w:numPr>
          <w:ilvl w:val="255"/>
          <w:numId w:val="0"/>
        </w:numPr>
        <w:snapToGrid w:val="0"/>
        <w:spacing w:beforeLines="30" w:before="72" w:afterLines="30" w:after="72" w:line="288" w:lineRule="auto"/>
        <w:jc w:val="center"/>
        <w:rPr>
          <w:rFonts w:eastAsia="宋体"/>
        </w:rPr>
      </w:pPr>
      <w:r>
        <w:rPr>
          <w:rFonts w:eastAsia="宋体"/>
          <w:b/>
          <w:bCs/>
        </w:rPr>
        <w:t xml:space="preserve">Figure </w:t>
      </w:r>
      <w:r>
        <w:rPr>
          <w:rFonts w:eastAsia="宋体" w:hint="eastAsia"/>
          <w:b/>
          <w:bCs/>
        </w:rPr>
        <w:t>7:</w:t>
      </w:r>
      <w:r>
        <w:rPr>
          <w:rFonts w:eastAsia="宋体"/>
          <w:b/>
          <w:bCs/>
        </w:rPr>
        <w:t xml:space="preserve"> </w:t>
      </w:r>
      <w:r>
        <w:rPr>
          <w:rFonts w:eastAsia="宋体"/>
        </w:rPr>
        <w:t>Partial SRS resource multiplexed by TD-OCC is dropped in partial OFDM symbols</w:t>
      </w:r>
    </w:p>
    <w:p w:rsidR="00F868AE" w:rsidRDefault="00F868AE">
      <w:pPr>
        <w:numPr>
          <w:ilvl w:val="255"/>
          <w:numId w:val="0"/>
        </w:numPr>
        <w:snapToGrid w:val="0"/>
        <w:spacing w:beforeLines="30" w:before="72" w:afterLines="30" w:after="72" w:line="288" w:lineRule="auto"/>
        <w:jc w:val="center"/>
        <w:rPr>
          <w:rFonts w:eastAsia="宋体"/>
        </w:rPr>
      </w:pPr>
    </w:p>
    <w:p w:rsidR="00F868AE" w:rsidRDefault="00873498">
      <w:pPr>
        <w:pStyle w:val="ListParagraph"/>
        <w:numPr>
          <w:ilvl w:val="0"/>
          <w:numId w:val="12"/>
        </w:numPr>
        <w:adjustRightInd w:val="0"/>
        <w:snapToGrid w:val="0"/>
        <w:spacing w:beforeLines="30" w:before="72" w:afterLines="30" w:after="72" w:line="288" w:lineRule="auto"/>
        <w:ind w:firstLineChars="0"/>
        <w:jc w:val="both"/>
        <w:rPr>
          <w:rFonts w:eastAsia="微软雅黑"/>
          <w:szCs w:val="20"/>
        </w:rPr>
      </w:pPr>
      <w:r>
        <w:rPr>
          <w:rFonts w:eastAsia="微软雅黑"/>
          <w:szCs w:val="20"/>
        </w:rPr>
        <w:t>Case 2: All SRS resources multiplexed by TD-OCC are dropped in same OFDM symbols, then the multiple SRS resou</w:t>
      </w:r>
      <w:r>
        <w:rPr>
          <w:rFonts w:eastAsia="微软雅黑"/>
          <w:szCs w:val="20"/>
        </w:rPr>
        <w:t xml:space="preserve">rces are transmitted on same number of OFDM symbols as shown in Figure </w:t>
      </w:r>
      <w:r>
        <w:rPr>
          <w:rFonts w:eastAsia="微软雅黑" w:hint="eastAsia"/>
          <w:szCs w:val="20"/>
        </w:rPr>
        <w:t>8</w:t>
      </w:r>
      <w:r>
        <w:rPr>
          <w:rFonts w:eastAsia="微软雅黑"/>
          <w:szCs w:val="20"/>
        </w:rPr>
        <w:t xml:space="preserve">. The multiple SRS resources can be transmitted using TD-OCC of another length, such as length 3. Of course, the SRS resource with original fourth TD-OCC [1, -1, -1, 1] can be dropped </w:t>
      </w:r>
      <w:r>
        <w:rPr>
          <w:rFonts w:eastAsia="微软雅黑"/>
          <w:szCs w:val="20"/>
        </w:rPr>
        <w:t xml:space="preserve">on all OFDM symbols. It does not impact the legacy UE behavior. Its capacity is same as or even better than legacy. </w:t>
      </w:r>
    </w:p>
    <w:p w:rsidR="00F868AE" w:rsidRDefault="00F868AE">
      <w:pPr>
        <w:numPr>
          <w:ilvl w:val="255"/>
          <w:numId w:val="0"/>
        </w:numPr>
        <w:snapToGrid w:val="0"/>
        <w:spacing w:beforeLines="30" w:before="72" w:afterLines="30" w:after="72" w:line="288" w:lineRule="auto"/>
        <w:jc w:val="center"/>
      </w:pPr>
    </w:p>
    <w:p w:rsidR="00F868AE" w:rsidRDefault="00873498">
      <w:pPr>
        <w:numPr>
          <w:ilvl w:val="255"/>
          <w:numId w:val="0"/>
        </w:numPr>
        <w:snapToGrid w:val="0"/>
        <w:spacing w:beforeLines="30" w:before="72" w:afterLines="30" w:after="72" w:line="288" w:lineRule="auto"/>
        <w:jc w:val="center"/>
      </w:pPr>
      <w:r>
        <w:object w:dxaOrig="7789" w:dyaOrig="2116">
          <v:shape id="_x0000_i1026" type="#_x0000_t75" style="width:389.45pt;height:105.8pt" o:ole="">
            <v:imagedata r:id="rId13" o:title=""/>
          </v:shape>
          <o:OLEObject Type="Embed" ProgID="Visio.Drawing.11" ShapeID="_x0000_i1026" DrawAspect="Content" ObjectID="_1729347810" r:id="rId14"/>
        </w:object>
      </w:r>
    </w:p>
    <w:p w:rsidR="00F868AE" w:rsidRDefault="00873498">
      <w:pPr>
        <w:numPr>
          <w:ilvl w:val="255"/>
          <w:numId w:val="0"/>
        </w:numPr>
        <w:snapToGrid w:val="0"/>
        <w:spacing w:beforeLines="30" w:before="72" w:afterLines="30" w:after="72" w:line="288" w:lineRule="auto"/>
        <w:jc w:val="center"/>
      </w:pPr>
      <w:r>
        <w:rPr>
          <w:rFonts w:eastAsia="宋体"/>
          <w:b/>
          <w:bCs/>
        </w:rPr>
        <w:t xml:space="preserve">Figure </w:t>
      </w:r>
      <w:r>
        <w:rPr>
          <w:rFonts w:eastAsia="宋体" w:hint="eastAsia"/>
          <w:b/>
          <w:bCs/>
        </w:rPr>
        <w:t>8:</w:t>
      </w:r>
      <w:r>
        <w:rPr>
          <w:rFonts w:eastAsia="宋体"/>
        </w:rPr>
        <w:t xml:space="preserve"> All SRS resources multiplexed by TD-OCC are dropped in same OFDM symbols</w:t>
      </w:r>
    </w:p>
    <w:p w:rsidR="00F868AE" w:rsidRDefault="00873498">
      <w:pPr>
        <w:numPr>
          <w:ilvl w:val="255"/>
          <w:numId w:val="0"/>
        </w:numPr>
        <w:snapToGrid w:val="0"/>
        <w:spacing w:beforeLines="30" w:before="72" w:afterLines="30" w:after="72" w:line="288" w:lineRule="auto"/>
        <w:jc w:val="both"/>
        <w:rPr>
          <w:rFonts w:eastAsia="微软雅黑"/>
          <w:szCs w:val="20"/>
        </w:rPr>
      </w:pPr>
      <w:r>
        <w:rPr>
          <w:rFonts w:eastAsia="微软雅黑"/>
          <w:szCs w:val="20"/>
        </w:rPr>
        <w:t>Because SRS ports of legac</w:t>
      </w:r>
      <w:r>
        <w:rPr>
          <w:rFonts w:eastAsia="微软雅黑"/>
          <w:szCs w:val="20"/>
        </w:rPr>
        <w:t xml:space="preserve">y UE can be assumed as SRS ports with TD-OCC of all elements of ‘1’, SRS resources with new TD-OCC can be co-scheduled with legacy UE. There is no back-compatibility issue. </w:t>
      </w:r>
    </w:p>
    <w:p w:rsidR="00F868AE" w:rsidRDefault="00873498">
      <w:pPr>
        <w:spacing w:before="120" w:after="120"/>
        <w:jc w:val="both"/>
        <w:rPr>
          <w:i/>
        </w:rPr>
      </w:pPr>
      <w:r>
        <w:rPr>
          <w:rFonts w:eastAsia="宋体" w:hint="eastAsia"/>
          <w:b/>
          <w:i/>
        </w:rPr>
        <w:t>Observation</w:t>
      </w:r>
      <w:r>
        <w:rPr>
          <w:b/>
          <w:i/>
        </w:rPr>
        <w:t xml:space="preserve"> </w:t>
      </w:r>
      <w:r>
        <w:rPr>
          <w:rFonts w:eastAsia="宋体" w:hint="eastAsia"/>
          <w:b/>
          <w:i/>
        </w:rPr>
        <w:t>2:</w:t>
      </w:r>
      <w:r>
        <w:rPr>
          <w:rFonts w:hint="eastAsia"/>
          <w:i/>
        </w:rPr>
        <w:t xml:space="preserve"> </w:t>
      </w:r>
      <w:r>
        <w:rPr>
          <w:rFonts w:eastAsia="宋体" w:hint="eastAsia"/>
          <w:i/>
        </w:rPr>
        <w:t>Compar</w:t>
      </w:r>
      <w:r>
        <w:rPr>
          <w:i/>
        </w:rPr>
        <w:t>ed with SRS repeated on multiple OFDM symbols without TD-OCC,</w:t>
      </w:r>
      <w:r>
        <w:rPr>
          <w:i/>
        </w:rPr>
        <w:t xml:space="preserve"> u</w:t>
      </w:r>
      <w:r>
        <w:rPr>
          <w:rFonts w:hint="eastAsia"/>
          <w:i/>
        </w:rPr>
        <w:t xml:space="preserve">sing TD-OCC, </w:t>
      </w:r>
      <w:r>
        <w:rPr>
          <w:i/>
        </w:rPr>
        <w:t xml:space="preserve">we can observe the </w:t>
      </w:r>
      <w:r>
        <w:rPr>
          <w:rFonts w:hint="eastAsia"/>
          <w:i/>
        </w:rPr>
        <w:t>following benefit</w:t>
      </w:r>
      <w:r>
        <w:rPr>
          <w:i/>
        </w:rPr>
        <w:t>:</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i/>
        </w:rPr>
        <w:t xml:space="preserve"> SRS capacity increase can be proportional to the increase of TD-OCC length</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hint="eastAsia"/>
          <w:i/>
        </w:rPr>
        <w:t xml:space="preserve">The </w:t>
      </w:r>
      <w:r>
        <w:rPr>
          <w:rFonts w:eastAsia="宋体"/>
          <w:i/>
        </w:rPr>
        <w:t>SRS overhead</w:t>
      </w:r>
      <w:r>
        <w:rPr>
          <w:rFonts w:eastAsia="宋体" w:hint="eastAsia"/>
          <w:i/>
        </w:rPr>
        <w:t xml:space="preserve"> is reduced due to more orthogonal SRS ports included in same OFDM repetition symbols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i/>
        </w:rPr>
        <w:t xml:space="preserve">Two SRS ports from two </w:t>
      </w:r>
      <w:proofErr w:type="spellStart"/>
      <w:r>
        <w:rPr>
          <w:rFonts w:eastAsia="宋体"/>
          <w:i/>
        </w:rPr>
        <w:t>UEs</w:t>
      </w:r>
      <w:proofErr w:type="spellEnd"/>
      <w:r>
        <w:rPr>
          <w:rFonts w:eastAsia="宋体"/>
          <w:i/>
        </w:rPr>
        <w:t xml:space="preserve"> with partial frequency overlapping can be allocated in same comb,</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微软雅黑"/>
          <w:szCs w:val="20"/>
        </w:rPr>
      </w:pPr>
      <w:r>
        <w:rPr>
          <w:i/>
        </w:rPr>
        <w:t xml:space="preserve"> Performance of channel estimation of SRS ports multiplexed by TD-OCC is better than SRS ports using different </w:t>
      </w:r>
      <w:r>
        <w:rPr>
          <w:rFonts w:hint="eastAsia"/>
          <w:i/>
        </w:rPr>
        <w:t>cyclic shifts</w:t>
      </w:r>
      <w:r>
        <w:rPr>
          <w:i/>
        </w:rPr>
        <w:t xml:space="preserve"> </w:t>
      </w:r>
      <w:r>
        <w:rPr>
          <w:rFonts w:hint="eastAsia"/>
          <w:i/>
        </w:rPr>
        <w:t xml:space="preserve">in case of large delay spread.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微软雅黑"/>
          <w:szCs w:val="20"/>
        </w:rPr>
      </w:pPr>
      <w:r>
        <w:rPr>
          <w:rFonts w:eastAsia="宋体" w:hint="eastAsia"/>
          <w:i/>
        </w:rPr>
        <w:t xml:space="preserve">Legacy UE and new UE with new TD-OCC index can be co-scheduled on same comb. </w:t>
      </w:r>
    </w:p>
    <w:p w:rsidR="00F868AE" w:rsidRDefault="00873498">
      <w:pPr>
        <w:spacing w:before="120" w:after="120"/>
        <w:jc w:val="both"/>
        <w:rPr>
          <w:i/>
        </w:rPr>
      </w:pPr>
      <w:r>
        <w:rPr>
          <w:rFonts w:eastAsia="宋体"/>
          <w:b/>
          <w:i/>
        </w:rPr>
        <w:t>Observation</w:t>
      </w:r>
      <w:r>
        <w:rPr>
          <w:b/>
          <w:i/>
        </w:rPr>
        <w:t xml:space="preserve"> </w:t>
      </w:r>
      <w:r>
        <w:rPr>
          <w:rFonts w:eastAsia="宋体"/>
          <w:b/>
          <w:i/>
        </w:rPr>
        <w:t>3:</w:t>
      </w:r>
      <w:r>
        <w:rPr>
          <w:i/>
        </w:rPr>
        <w:t xml:space="preserve"> </w:t>
      </w:r>
      <w:r>
        <w:rPr>
          <w:rFonts w:eastAsia="宋体"/>
          <w:i/>
        </w:rPr>
        <w:t>Compar</w:t>
      </w:r>
      <w:r>
        <w:rPr>
          <w:i/>
        </w:rPr>
        <w:t xml:space="preserve">ed with two SRS ports multiplexed by </w:t>
      </w:r>
      <w:proofErr w:type="spellStart"/>
      <w:r>
        <w:rPr>
          <w:i/>
        </w:rPr>
        <w:t>FDM</w:t>
      </w:r>
      <w:proofErr w:type="spellEnd"/>
      <w:r>
        <w:rPr>
          <w:i/>
        </w:rPr>
        <w:t xml:space="preserve"> on single OFDM symbol without TD-OCC, using</w:t>
      </w:r>
      <w:r>
        <w:rPr>
          <w:rFonts w:eastAsia="宋体"/>
          <w:i/>
        </w:rPr>
        <w:t xml:space="preserve"> </w:t>
      </w:r>
      <w:r>
        <w:rPr>
          <w:i/>
        </w:rPr>
        <w:t>TD-OCC, we can observe the following benefit:</w:t>
      </w:r>
    </w:p>
    <w:p w:rsidR="00F868AE" w:rsidRDefault="00873498">
      <w:pPr>
        <w:numPr>
          <w:ilvl w:val="0"/>
          <w:numId w:val="13"/>
        </w:numPr>
        <w:snapToGrid w:val="0"/>
        <w:spacing w:beforeLines="30" w:before="72" w:afterLines="30" w:after="72" w:line="288" w:lineRule="auto"/>
        <w:ind w:left="426" w:hanging="426"/>
        <w:jc w:val="both"/>
        <w:rPr>
          <w:rFonts w:eastAsia="宋体"/>
          <w:i/>
        </w:rPr>
      </w:pPr>
      <w:r>
        <w:rPr>
          <w:rFonts w:eastAsia="宋体"/>
          <w:i/>
        </w:rPr>
        <w:t xml:space="preserve"> The received SRS power in</w:t>
      </w:r>
      <w:r>
        <w:rPr>
          <w:rFonts w:eastAsia="宋体"/>
          <w:i/>
        </w:rPr>
        <w:t xml:space="preserve">crease while it occupies same RE numbers as </w:t>
      </w:r>
      <w:proofErr w:type="spellStart"/>
      <w:r>
        <w:rPr>
          <w:rFonts w:eastAsia="宋体"/>
          <w:i/>
        </w:rPr>
        <w:t>FDM</w:t>
      </w:r>
      <w:proofErr w:type="spellEnd"/>
      <w:r>
        <w:rPr>
          <w:rFonts w:eastAsia="宋体"/>
          <w:i/>
        </w:rPr>
        <w:t>;</w:t>
      </w:r>
    </w:p>
    <w:p w:rsidR="00F868AE" w:rsidRDefault="00873498">
      <w:pPr>
        <w:spacing w:before="120" w:after="120"/>
        <w:jc w:val="both"/>
        <w:rPr>
          <w:i/>
        </w:rPr>
      </w:pPr>
      <w:r>
        <w:rPr>
          <w:rFonts w:eastAsia="宋体"/>
          <w:b/>
          <w:i/>
        </w:rPr>
        <w:t>Observation</w:t>
      </w:r>
      <w:r>
        <w:rPr>
          <w:b/>
          <w:i/>
        </w:rPr>
        <w:t xml:space="preserve"> </w:t>
      </w:r>
      <w:r>
        <w:rPr>
          <w:rFonts w:eastAsia="宋体"/>
          <w:b/>
          <w:i/>
        </w:rPr>
        <w:t>4:</w:t>
      </w:r>
      <w:r>
        <w:rPr>
          <w:i/>
        </w:rPr>
        <w:t xml:space="preserve"> </w:t>
      </w:r>
      <w:r>
        <w:rPr>
          <w:rFonts w:eastAsia="宋体"/>
          <w:i/>
        </w:rPr>
        <w:t>Compar</w:t>
      </w:r>
      <w:r>
        <w:rPr>
          <w:i/>
        </w:rPr>
        <w:t xml:space="preserve">ed with two SRS ports multiplexed by </w:t>
      </w:r>
      <w:r>
        <w:rPr>
          <w:rFonts w:eastAsia="宋体" w:hint="eastAsia"/>
          <w:i/>
        </w:rPr>
        <w:t>CS</w:t>
      </w:r>
      <w:r>
        <w:rPr>
          <w:i/>
        </w:rPr>
        <w:t xml:space="preserve"> on single OFDM symbol without TD-OCC, using TD-OCC, we can observe the following benefit:</w:t>
      </w:r>
    </w:p>
    <w:p w:rsidR="00F868AE" w:rsidRDefault="00873498">
      <w:pPr>
        <w:numPr>
          <w:ilvl w:val="0"/>
          <w:numId w:val="13"/>
        </w:numPr>
        <w:snapToGrid w:val="0"/>
        <w:spacing w:beforeLines="30" w:before="72" w:afterLines="30" w:after="72" w:line="288" w:lineRule="auto"/>
        <w:ind w:left="426" w:hanging="426"/>
        <w:jc w:val="both"/>
        <w:rPr>
          <w:rFonts w:eastAsia="宋体"/>
          <w:i/>
        </w:rPr>
      </w:pPr>
      <w:r>
        <w:rPr>
          <w:rFonts w:eastAsia="宋体"/>
          <w:i/>
        </w:rPr>
        <w:t xml:space="preserve">  The received SRS power increase;</w:t>
      </w:r>
    </w:p>
    <w:p w:rsidR="00F868AE" w:rsidRDefault="00873498">
      <w:pPr>
        <w:numPr>
          <w:ilvl w:val="0"/>
          <w:numId w:val="13"/>
        </w:numPr>
        <w:snapToGrid w:val="0"/>
        <w:spacing w:beforeLines="30" w:before="72" w:afterLines="30" w:after="72" w:line="288" w:lineRule="auto"/>
        <w:ind w:left="426" w:hanging="426"/>
        <w:jc w:val="both"/>
        <w:rPr>
          <w:rFonts w:eastAsia="宋体"/>
          <w:i/>
        </w:rPr>
      </w:pPr>
      <w:proofErr w:type="spellStart"/>
      <w:r>
        <w:rPr>
          <w:rFonts w:eastAsia="宋体"/>
          <w:i/>
        </w:rPr>
        <w:t>gNB</w:t>
      </w:r>
      <w:proofErr w:type="spellEnd"/>
      <w:r>
        <w:rPr>
          <w:rFonts w:eastAsia="宋体"/>
          <w:i/>
        </w:rPr>
        <w:t xml:space="preserve"> can allocate two </w:t>
      </w:r>
      <w:r>
        <w:rPr>
          <w:rFonts w:eastAsia="宋体"/>
          <w:i/>
        </w:rPr>
        <w:t xml:space="preserve">SRS ports from two </w:t>
      </w:r>
      <w:proofErr w:type="spellStart"/>
      <w:r>
        <w:rPr>
          <w:rFonts w:eastAsia="宋体"/>
          <w:i/>
        </w:rPr>
        <w:t>UEs</w:t>
      </w:r>
      <w:proofErr w:type="spellEnd"/>
      <w:r>
        <w:rPr>
          <w:rFonts w:eastAsia="宋体"/>
          <w:i/>
        </w:rPr>
        <w:t xml:space="preserve"> with partial frequency overlapping in same comb,</w:t>
      </w:r>
    </w:p>
    <w:p w:rsidR="00F868AE" w:rsidRDefault="00873498">
      <w:pPr>
        <w:numPr>
          <w:ilvl w:val="0"/>
          <w:numId w:val="13"/>
        </w:numPr>
        <w:snapToGrid w:val="0"/>
        <w:spacing w:beforeLines="30" w:before="72" w:afterLines="30" w:after="72" w:line="288" w:lineRule="auto"/>
        <w:ind w:left="426" w:hanging="426"/>
        <w:jc w:val="both"/>
        <w:rPr>
          <w:rFonts w:eastAsia="微软雅黑"/>
          <w:szCs w:val="20"/>
        </w:rPr>
      </w:pPr>
      <w:r>
        <w:rPr>
          <w:i/>
        </w:rPr>
        <w:t xml:space="preserve"> Performance of channel estimation of SRS ports multiplexed by TD-OCC is better than SRS ports using different cyclic shifts in case of large delay spread. </w:t>
      </w:r>
    </w:p>
    <w:p w:rsidR="00F868AE" w:rsidRDefault="00873498">
      <w:pPr>
        <w:pStyle w:val="ListParagraph"/>
        <w:numPr>
          <w:ilvl w:val="255"/>
          <w:numId w:val="0"/>
        </w:numPr>
        <w:snapToGrid w:val="0"/>
        <w:spacing w:beforeLines="30" w:before="72" w:afterLines="30" w:after="72" w:line="288" w:lineRule="auto"/>
        <w:jc w:val="both"/>
        <w:rPr>
          <w:rFonts w:eastAsia="微软雅黑"/>
          <w:szCs w:val="20"/>
        </w:rPr>
      </w:pPr>
      <w:r>
        <w:rPr>
          <w:rFonts w:eastAsia="宋体" w:hint="eastAsia"/>
          <w:b/>
          <w:i/>
        </w:rPr>
        <w:t>Proposal 2:</w:t>
      </w:r>
      <w:r>
        <w:rPr>
          <w:rFonts w:hint="eastAsia"/>
          <w:i/>
        </w:rPr>
        <w:t xml:space="preserve"> SRS ports from </w:t>
      </w:r>
      <w:r>
        <w:rPr>
          <w:rFonts w:hint="eastAsia"/>
          <w:i/>
        </w:rPr>
        <w:t xml:space="preserve">one UE or different </w:t>
      </w:r>
      <w:proofErr w:type="spellStart"/>
      <w:r>
        <w:rPr>
          <w:rFonts w:hint="eastAsia"/>
          <w:i/>
        </w:rPr>
        <w:t>UEs</w:t>
      </w:r>
      <w:proofErr w:type="spellEnd"/>
      <w:r>
        <w:rPr>
          <w:rFonts w:hint="eastAsia"/>
          <w:i/>
        </w:rPr>
        <w:t xml:space="preserve"> multiplexed by TD-OCC should be supported to increase the capacity of SRS and channel estimation accura</w:t>
      </w:r>
      <w:r>
        <w:rPr>
          <w:i/>
        </w:rPr>
        <w:t>cy</w:t>
      </w:r>
      <w:r>
        <w:rPr>
          <w:rFonts w:eastAsia="宋体" w:hint="eastAsia"/>
          <w:i/>
        </w:rPr>
        <w:t>.</w:t>
      </w:r>
      <w:r>
        <w:rPr>
          <w:rFonts w:hint="eastAsia"/>
          <w:i/>
        </w:rPr>
        <w:t xml:space="preserve"> </w:t>
      </w:r>
    </w:p>
    <w:p w:rsidR="00F868AE" w:rsidRDefault="00873498">
      <w:pPr>
        <w:numPr>
          <w:ilvl w:val="2"/>
          <w:numId w:val="9"/>
        </w:numPr>
        <w:tabs>
          <w:tab w:val="clear" w:pos="720"/>
          <w:tab w:val="left" w:pos="7938"/>
        </w:tabs>
        <w:snapToGrid w:val="0"/>
        <w:spacing w:before="240" w:afterLines="50" w:after="120" w:line="240" w:lineRule="auto"/>
        <w:ind w:left="607" w:hanging="607"/>
        <w:jc w:val="both"/>
        <w:outlineLvl w:val="2"/>
        <w:rPr>
          <w:rFonts w:eastAsia="宋体"/>
          <w:b/>
          <w:bCs/>
          <w:sz w:val="21"/>
          <w:szCs w:val="21"/>
        </w:rPr>
      </w:pPr>
      <w:proofErr w:type="spellStart"/>
      <w:r>
        <w:rPr>
          <w:rFonts w:eastAsia="宋体" w:hint="eastAsia"/>
          <w:b/>
          <w:bCs/>
          <w:sz w:val="21"/>
          <w:szCs w:val="21"/>
        </w:rPr>
        <w:t>TRP</w:t>
      </w:r>
      <w:proofErr w:type="spellEnd"/>
      <w:r>
        <w:rPr>
          <w:rFonts w:eastAsia="宋体" w:hint="eastAsia"/>
          <w:b/>
          <w:bCs/>
          <w:sz w:val="21"/>
          <w:szCs w:val="21"/>
        </w:rPr>
        <w:t xml:space="preserve"> common SRS</w:t>
      </w:r>
    </w:p>
    <w:p w:rsidR="00F868AE" w:rsidRDefault="00873498">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For power control of </w:t>
      </w:r>
      <w:proofErr w:type="spellStart"/>
      <w:r>
        <w:rPr>
          <w:rFonts w:eastAsia="微软雅黑" w:hint="eastAsia"/>
          <w:szCs w:val="20"/>
        </w:rPr>
        <w:t>TRP</w:t>
      </w:r>
      <w:proofErr w:type="spellEnd"/>
      <w:r>
        <w:rPr>
          <w:rFonts w:eastAsia="微软雅黑" w:hint="eastAsia"/>
          <w:szCs w:val="20"/>
        </w:rPr>
        <w:t xml:space="preserve"> common SRS, </w:t>
      </w:r>
      <w:r>
        <w:rPr>
          <w:rFonts w:eastAsia="微软雅黑"/>
          <w:szCs w:val="20"/>
        </w:rPr>
        <w:t>the</w:t>
      </w:r>
      <w:r>
        <w:rPr>
          <w:rFonts w:eastAsia="微软雅黑" w:hint="eastAsia"/>
          <w:szCs w:val="20"/>
        </w:rPr>
        <w:t xml:space="preserve"> following agreement </w:t>
      </w:r>
      <w:r>
        <w:rPr>
          <w:rFonts w:eastAsia="微软雅黑" w:hint="eastAsia"/>
          <w:szCs w:val="20"/>
        </w:rPr>
        <w:t xml:space="preserve">was </w:t>
      </w:r>
      <w:r>
        <w:rPr>
          <w:rFonts w:eastAsia="微软雅黑" w:hint="eastAsia"/>
          <w:szCs w:val="20"/>
        </w:rPr>
        <w:t xml:space="preserve">reached in </w:t>
      </w:r>
      <w:proofErr w:type="spellStart"/>
      <w:r>
        <w:rPr>
          <w:rFonts w:eastAsia="微软雅黑" w:hint="eastAsia"/>
          <w:szCs w:val="20"/>
        </w:rPr>
        <w:t>RAN1#110-bis</w:t>
      </w:r>
      <w:proofErr w:type="spellEnd"/>
      <w:r>
        <w:rPr>
          <w:rFonts w:eastAsia="微软雅黑" w:hint="eastAsia"/>
          <w:szCs w:val="20"/>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868AE">
        <w:trPr>
          <w:trHeight w:val="3189"/>
        </w:trPr>
        <w:tc>
          <w:tcPr>
            <w:tcW w:w="9576" w:type="dxa"/>
          </w:tcPr>
          <w:p w:rsidR="00F868AE" w:rsidRDefault="00873498">
            <w:pPr>
              <w:spacing w:after="0" w:line="240" w:lineRule="auto"/>
              <w:rPr>
                <w:rFonts w:eastAsia="Batang"/>
                <w:b/>
                <w:bCs/>
                <w:szCs w:val="24"/>
                <w:highlight w:val="green"/>
                <w:lang w:val="en-GB" w:eastAsia="en-US"/>
              </w:rPr>
            </w:pPr>
            <w:r>
              <w:rPr>
                <w:rFonts w:eastAsia="Batang"/>
                <w:b/>
                <w:bCs/>
                <w:szCs w:val="24"/>
                <w:highlight w:val="green"/>
                <w:lang w:val="en-GB" w:eastAsia="en-US"/>
              </w:rPr>
              <w:lastRenderedPageBreak/>
              <w:t>Agreement</w:t>
            </w:r>
          </w:p>
          <w:p w:rsidR="00F868AE" w:rsidRDefault="00873498">
            <w:pPr>
              <w:spacing w:after="0" w:line="240" w:lineRule="auto"/>
              <w:rPr>
                <w:rFonts w:eastAsia="Batang"/>
                <w:iCs/>
                <w:szCs w:val="20"/>
                <w:lang w:val="en-GB" w:eastAsia="en-US"/>
              </w:rPr>
            </w:pPr>
            <w:r>
              <w:rPr>
                <w:rFonts w:eastAsia="Batang"/>
                <w:iCs/>
                <w:szCs w:val="20"/>
                <w:lang w:val="en-GB" w:eastAsia="en-US"/>
              </w:rPr>
              <w:t xml:space="preserve">For </w:t>
            </w:r>
            <w:r>
              <w:rPr>
                <w:rFonts w:eastAsia="Batang"/>
                <w:iCs/>
                <w:szCs w:val="20"/>
                <w:lang w:val="en-GB" w:eastAsia="en-US"/>
              </w:rPr>
              <w:t>per-</w:t>
            </w:r>
            <w:proofErr w:type="spellStart"/>
            <w:r>
              <w:rPr>
                <w:rFonts w:eastAsia="Batang"/>
                <w:iCs/>
                <w:szCs w:val="20"/>
                <w:lang w:val="en-GB" w:eastAsia="en-US"/>
              </w:rPr>
              <w:t>TRP</w:t>
            </w:r>
            <w:proofErr w:type="spellEnd"/>
            <w:r>
              <w:rPr>
                <w:rFonts w:eastAsia="Batang"/>
                <w:iCs/>
                <w:szCs w:val="20"/>
                <w:lang w:val="en-GB" w:eastAsia="en-US"/>
              </w:rPr>
              <w:t xml:space="preserve"> power control and/or power control of one or multiple SRS transmission occasions towards to multiple </w:t>
            </w:r>
            <w:proofErr w:type="spellStart"/>
            <w:r>
              <w:rPr>
                <w:rFonts w:eastAsia="Batang"/>
                <w:iCs/>
                <w:szCs w:val="20"/>
                <w:lang w:val="en-GB" w:eastAsia="en-US"/>
              </w:rPr>
              <w:t>TRPs</w:t>
            </w:r>
            <w:proofErr w:type="spellEnd"/>
            <w:r>
              <w:rPr>
                <w:rFonts w:eastAsia="Batang"/>
                <w:iCs/>
                <w:szCs w:val="20"/>
                <w:lang w:val="en-GB" w:eastAsia="en-US"/>
              </w:rPr>
              <w:t>, study the options for an SRS resource set:</w:t>
            </w:r>
          </w:p>
          <w:p w:rsidR="00F868AE" w:rsidRDefault="00873498">
            <w:pPr>
              <w:numPr>
                <w:ilvl w:val="0"/>
                <w:numId w:val="11"/>
              </w:numPr>
              <w:contextualSpacing/>
              <w:rPr>
                <w:rFonts w:eastAsia="Batang"/>
                <w:iCs/>
                <w:szCs w:val="20"/>
                <w:lang w:eastAsia="en-US"/>
              </w:rPr>
            </w:pPr>
            <w:r>
              <w:rPr>
                <w:rFonts w:eastAsia="Batang"/>
                <w:iCs/>
                <w:szCs w:val="20"/>
                <w:lang w:eastAsia="en-US"/>
              </w:rPr>
              <w:t xml:space="preserve">Option 1: </w:t>
            </w:r>
          </w:p>
          <w:p w:rsidR="00F868AE" w:rsidRDefault="00873498">
            <w:pPr>
              <w:numPr>
                <w:ilvl w:val="1"/>
                <w:numId w:val="11"/>
              </w:numPr>
              <w:contextualSpacing/>
              <w:rPr>
                <w:rFonts w:eastAsia="Batang"/>
                <w:iCs/>
                <w:szCs w:val="20"/>
                <w:lang w:eastAsia="en-US"/>
              </w:rPr>
            </w:pPr>
            <w:r>
              <w:rPr>
                <w:rFonts w:eastAsia="Batang"/>
                <w:iCs/>
                <w:szCs w:val="20"/>
                <w:lang w:eastAsia="en-US"/>
              </w:rPr>
              <w:t>Same power control process for all SRS resources of an SRS resource set where the power</w:t>
            </w:r>
            <w:r>
              <w:rPr>
                <w:rFonts w:eastAsia="Batang"/>
                <w:iCs/>
                <w:szCs w:val="20"/>
                <w:lang w:eastAsia="en-US"/>
              </w:rPr>
              <w:t xml:space="preserve"> control process is based on one Po value and one closed loop state and jointly on more than one DL pathloss RS and/or more than one alpha</w:t>
            </w:r>
          </w:p>
          <w:p w:rsidR="00F868AE" w:rsidRDefault="00873498">
            <w:pPr>
              <w:numPr>
                <w:ilvl w:val="1"/>
                <w:numId w:val="11"/>
              </w:numPr>
              <w:contextualSpacing/>
              <w:rPr>
                <w:rFonts w:eastAsia="Batang"/>
                <w:iCs/>
                <w:szCs w:val="20"/>
                <w:lang w:eastAsia="en-US"/>
              </w:rPr>
            </w:pPr>
            <w:r>
              <w:rPr>
                <w:rFonts w:eastAsia="Batang"/>
                <w:iCs/>
                <w:szCs w:val="20"/>
                <w:lang w:eastAsia="en-US"/>
              </w:rPr>
              <w:t xml:space="preserve">Each transmission occasion of the SRS resource is towards multiple </w:t>
            </w:r>
            <w:proofErr w:type="spellStart"/>
            <w:r>
              <w:rPr>
                <w:rFonts w:eastAsia="Batang"/>
                <w:iCs/>
                <w:szCs w:val="20"/>
                <w:lang w:eastAsia="en-US"/>
              </w:rPr>
              <w:t>TRPs</w:t>
            </w:r>
            <w:proofErr w:type="spellEnd"/>
          </w:p>
          <w:p w:rsidR="00F868AE" w:rsidRDefault="00873498">
            <w:pPr>
              <w:numPr>
                <w:ilvl w:val="0"/>
                <w:numId w:val="11"/>
              </w:numPr>
              <w:contextualSpacing/>
              <w:rPr>
                <w:rFonts w:eastAsia="Batang"/>
                <w:iCs/>
                <w:szCs w:val="20"/>
                <w:lang w:eastAsia="en-US"/>
              </w:rPr>
            </w:pPr>
            <w:r>
              <w:rPr>
                <w:rFonts w:eastAsia="Batang"/>
                <w:iCs/>
                <w:szCs w:val="20"/>
                <w:lang w:eastAsia="en-US"/>
              </w:rPr>
              <w:t xml:space="preserve">Option 2: </w:t>
            </w:r>
          </w:p>
          <w:p w:rsidR="00F868AE" w:rsidRDefault="00873498">
            <w:pPr>
              <w:numPr>
                <w:ilvl w:val="1"/>
                <w:numId w:val="11"/>
              </w:numPr>
              <w:contextualSpacing/>
              <w:rPr>
                <w:rFonts w:eastAsia="Batang"/>
                <w:iCs/>
                <w:szCs w:val="20"/>
                <w:lang w:eastAsia="en-US"/>
              </w:rPr>
            </w:pPr>
            <w:r>
              <w:rPr>
                <w:rFonts w:eastAsia="Batang"/>
                <w:iCs/>
                <w:szCs w:val="20"/>
                <w:lang w:eastAsia="en-US"/>
              </w:rPr>
              <w:t>More than 1 power control processe</w:t>
            </w:r>
            <w:r>
              <w:rPr>
                <w:rFonts w:eastAsia="Batang"/>
                <w:iCs/>
                <w:szCs w:val="20"/>
                <w:lang w:eastAsia="en-US"/>
              </w:rPr>
              <w:t>s each for a subset of SRS resource of an SRS resource set where each of the power control process is based on a different UL power control parameter set (Po, alpha, and closed loop state) associated with a different DL pathloss RS</w:t>
            </w:r>
          </w:p>
          <w:p w:rsidR="00F868AE" w:rsidRDefault="00873498">
            <w:pPr>
              <w:numPr>
                <w:ilvl w:val="1"/>
                <w:numId w:val="11"/>
              </w:numPr>
              <w:spacing w:after="0" w:line="240" w:lineRule="auto"/>
              <w:contextualSpacing/>
              <w:rPr>
                <w:rFonts w:eastAsia="Batang"/>
                <w:b/>
                <w:bCs/>
                <w:szCs w:val="24"/>
                <w:lang w:val="en-GB" w:eastAsia="en-US"/>
              </w:rPr>
            </w:pPr>
            <w:r>
              <w:rPr>
                <w:rFonts w:eastAsia="Batang"/>
                <w:iCs/>
                <w:szCs w:val="20"/>
                <w:lang w:eastAsia="en-US"/>
              </w:rPr>
              <w:t>Different transmission o</w:t>
            </w:r>
            <w:r>
              <w:rPr>
                <w:rFonts w:eastAsia="Batang"/>
                <w:iCs/>
                <w:szCs w:val="20"/>
                <w:lang w:eastAsia="en-US"/>
              </w:rPr>
              <w:t xml:space="preserve">ccasions of the SRS resource can be towards different </w:t>
            </w:r>
            <w:proofErr w:type="spellStart"/>
            <w:r>
              <w:rPr>
                <w:rFonts w:eastAsia="Batang"/>
                <w:iCs/>
                <w:szCs w:val="20"/>
                <w:lang w:eastAsia="en-US"/>
              </w:rPr>
              <w:t>TRPs</w:t>
            </w:r>
            <w:proofErr w:type="spellEnd"/>
          </w:p>
          <w:p w:rsidR="00F868AE" w:rsidRDefault="00F868AE">
            <w:pPr>
              <w:numPr>
                <w:ilvl w:val="255"/>
                <w:numId w:val="0"/>
              </w:numPr>
              <w:spacing w:after="0" w:line="240" w:lineRule="auto"/>
            </w:pPr>
          </w:p>
        </w:tc>
      </w:tr>
    </w:tbl>
    <w:p w:rsidR="00F868AE" w:rsidRDefault="00873498">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For Option 2, first we are confused whether different subsets of SRS resources are associated with different </w:t>
      </w:r>
      <w:proofErr w:type="spellStart"/>
      <w:r>
        <w:rPr>
          <w:rFonts w:eastAsia="微软雅黑" w:hint="eastAsia"/>
          <w:szCs w:val="20"/>
        </w:rPr>
        <w:t>TRPs</w:t>
      </w:r>
      <w:proofErr w:type="spellEnd"/>
      <w:r>
        <w:rPr>
          <w:rFonts w:eastAsia="微软雅黑" w:hint="eastAsia"/>
          <w:szCs w:val="20"/>
        </w:rPr>
        <w:t xml:space="preserve"> or different transmission occasions of one SRS resource are towards different </w:t>
      </w:r>
      <w:proofErr w:type="spellStart"/>
      <w:r>
        <w:rPr>
          <w:rFonts w:eastAsia="微软雅黑" w:hint="eastAsia"/>
          <w:szCs w:val="20"/>
        </w:rPr>
        <w:t>TRPs</w:t>
      </w:r>
      <w:proofErr w:type="spellEnd"/>
      <w:r>
        <w:rPr>
          <w:rFonts w:eastAsia="微软雅黑" w:hint="eastAsia"/>
          <w:szCs w:val="20"/>
        </w:rPr>
        <w:t xml:space="preserve">. Second, it is not sure whether one </w:t>
      </w:r>
      <w:proofErr w:type="spellStart"/>
      <w:r>
        <w:rPr>
          <w:rFonts w:eastAsia="微软雅黑" w:hint="eastAsia"/>
          <w:szCs w:val="20"/>
        </w:rPr>
        <w:t>CJT</w:t>
      </w:r>
      <w:proofErr w:type="spellEnd"/>
      <w:r>
        <w:rPr>
          <w:rFonts w:eastAsia="微软雅黑" w:hint="eastAsia"/>
          <w:szCs w:val="20"/>
        </w:rPr>
        <w:t xml:space="preserve"> precoding can be de</w:t>
      </w:r>
      <w:r>
        <w:rPr>
          <w:rFonts w:eastAsia="微软雅黑" w:hint="eastAsia"/>
          <w:szCs w:val="20"/>
        </w:rPr>
        <w:t xml:space="preserve">termined by </w:t>
      </w:r>
      <w:proofErr w:type="spellStart"/>
      <w:r>
        <w:rPr>
          <w:rFonts w:eastAsia="微软雅黑" w:hint="eastAsia"/>
          <w:szCs w:val="20"/>
        </w:rPr>
        <w:t>gNB</w:t>
      </w:r>
      <w:proofErr w:type="spellEnd"/>
      <w:r>
        <w:rPr>
          <w:rFonts w:eastAsia="微软雅黑" w:hint="eastAsia"/>
          <w:szCs w:val="20"/>
        </w:rPr>
        <w:t xml:space="preserve"> based on only one transmission SRS occasion of only one control process. </w:t>
      </w:r>
    </w:p>
    <w:p w:rsidR="00F868AE" w:rsidRDefault="00873498">
      <w:pPr>
        <w:pStyle w:val="ListParagraph"/>
        <w:numPr>
          <w:ilvl w:val="0"/>
          <w:numId w:val="13"/>
        </w:numPr>
        <w:snapToGrid w:val="0"/>
        <w:spacing w:beforeLines="30" w:before="72" w:afterLines="30" w:after="72" w:line="288" w:lineRule="auto"/>
        <w:ind w:firstLineChars="0"/>
        <w:jc w:val="both"/>
        <w:rPr>
          <w:rFonts w:eastAsia="微软雅黑"/>
          <w:szCs w:val="20"/>
        </w:rPr>
      </w:pPr>
      <w:r>
        <w:rPr>
          <w:rFonts w:eastAsia="微软雅黑" w:hint="eastAsia"/>
          <w:szCs w:val="20"/>
        </w:rPr>
        <w:t>If the answer is yes, then</w:t>
      </w:r>
      <w:r>
        <w:rPr>
          <w:rFonts w:eastAsia="微软雅黑"/>
          <w:szCs w:val="20"/>
        </w:rPr>
        <w:t xml:space="preserve">, in our views, </w:t>
      </w:r>
      <w:r>
        <w:rPr>
          <w:rFonts w:eastAsia="微软雅黑" w:hint="eastAsia"/>
          <w:szCs w:val="20"/>
        </w:rPr>
        <w:t xml:space="preserve">Option 2 means power dynamic switching between </w:t>
      </w:r>
      <w:proofErr w:type="spellStart"/>
      <w:r>
        <w:rPr>
          <w:rFonts w:eastAsia="微软雅黑" w:hint="eastAsia"/>
          <w:szCs w:val="20"/>
        </w:rPr>
        <w:t>TRPs</w:t>
      </w:r>
      <w:proofErr w:type="spellEnd"/>
      <w:r>
        <w:rPr>
          <w:rFonts w:eastAsia="微软雅黑" w:hint="eastAsia"/>
          <w:szCs w:val="20"/>
        </w:rPr>
        <w:t xml:space="preserve"> and each transmission occasion can be received by multiple </w:t>
      </w:r>
      <w:proofErr w:type="spellStart"/>
      <w:r>
        <w:rPr>
          <w:rFonts w:eastAsia="微软雅黑" w:hint="eastAsia"/>
          <w:szCs w:val="20"/>
        </w:rPr>
        <w:t>TRP</w:t>
      </w:r>
      <w:proofErr w:type="spellEnd"/>
      <w:r>
        <w:rPr>
          <w:rFonts w:eastAsia="微软雅黑" w:hint="eastAsia"/>
          <w:szCs w:val="20"/>
        </w:rPr>
        <w:t xml:space="preserve"> although </w:t>
      </w:r>
      <w:r>
        <w:rPr>
          <w:rFonts w:eastAsia="微软雅黑" w:hint="eastAsia"/>
          <w:szCs w:val="20"/>
        </w:rPr>
        <w:t xml:space="preserve">its power is based on only one </w:t>
      </w:r>
      <w:proofErr w:type="spellStart"/>
      <w:r>
        <w:rPr>
          <w:rFonts w:eastAsia="微软雅黑" w:hint="eastAsia"/>
          <w:szCs w:val="20"/>
        </w:rPr>
        <w:t>TRP</w:t>
      </w:r>
      <w:proofErr w:type="spellEnd"/>
      <w:r>
        <w:rPr>
          <w:rFonts w:eastAsia="微软雅黑" w:hint="eastAsia"/>
          <w:szCs w:val="20"/>
        </w:rPr>
        <w:t xml:space="preserve"> power parameter. </w:t>
      </w:r>
    </w:p>
    <w:p w:rsidR="00F868AE" w:rsidRDefault="00873498">
      <w:pPr>
        <w:pStyle w:val="ListParagraph"/>
        <w:numPr>
          <w:ilvl w:val="0"/>
          <w:numId w:val="13"/>
        </w:numPr>
        <w:snapToGrid w:val="0"/>
        <w:spacing w:beforeLines="30" w:before="72" w:afterLines="30" w:after="72" w:line="288" w:lineRule="auto"/>
        <w:ind w:firstLineChars="0"/>
        <w:jc w:val="both"/>
        <w:rPr>
          <w:rFonts w:eastAsia="微软雅黑"/>
          <w:szCs w:val="20"/>
        </w:rPr>
      </w:pPr>
      <w:r>
        <w:rPr>
          <w:rFonts w:eastAsia="微软雅黑" w:hint="eastAsia"/>
          <w:szCs w:val="20"/>
        </w:rPr>
        <w:t xml:space="preserve">If the answer is no, Option 2 means </w:t>
      </w:r>
      <w:proofErr w:type="spellStart"/>
      <w:r>
        <w:rPr>
          <w:rFonts w:eastAsia="微软雅黑" w:hint="eastAsia"/>
          <w:szCs w:val="20"/>
        </w:rPr>
        <w:t>TRP</w:t>
      </w:r>
      <w:proofErr w:type="spellEnd"/>
      <w:r>
        <w:rPr>
          <w:rFonts w:eastAsia="微软雅黑" w:hint="eastAsia"/>
          <w:szCs w:val="20"/>
        </w:rPr>
        <w:t xml:space="preserve"> specific power control. Regarding comparison between </w:t>
      </w:r>
      <w:proofErr w:type="spellStart"/>
      <w:r>
        <w:rPr>
          <w:rFonts w:eastAsia="微软雅黑" w:hint="eastAsia"/>
          <w:szCs w:val="20"/>
        </w:rPr>
        <w:t>TRP</w:t>
      </w:r>
      <w:proofErr w:type="spellEnd"/>
      <w:r>
        <w:rPr>
          <w:rFonts w:eastAsia="微软雅黑" w:hint="eastAsia"/>
          <w:szCs w:val="20"/>
        </w:rPr>
        <w:t xml:space="preserve"> specific SRS and </w:t>
      </w:r>
      <w:proofErr w:type="spellStart"/>
      <w:r>
        <w:rPr>
          <w:rFonts w:eastAsia="微软雅黑" w:hint="eastAsia"/>
          <w:szCs w:val="20"/>
        </w:rPr>
        <w:t>TRP</w:t>
      </w:r>
      <w:proofErr w:type="spellEnd"/>
      <w:r>
        <w:rPr>
          <w:rFonts w:eastAsia="微软雅黑" w:hint="eastAsia"/>
          <w:szCs w:val="20"/>
        </w:rPr>
        <w:t xml:space="preserve"> common SRS,</w:t>
      </w:r>
      <w:r>
        <w:rPr>
          <w:rFonts w:eastAsia="微软雅黑"/>
          <w:szCs w:val="20"/>
        </w:rPr>
        <w:t xml:space="preserve"> we have the </w:t>
      </w:r>
      <w:r>
        <w:rPr>
          <w:rFonts w:eastAsia="微软雅黑" w:hint="eastAsia"/>
          <w:szCs w:val="20"/>
        </w:rPr>
        <w:t xml:space="preserve">following </w:t>
      </w:r>
      <w:r>
        <w:rPr>
          <w:rFonts w:eastAsia="微软雅黑"/>
          <w:szCs w:val="20"/>
        </w:rPr>
        <w:t>analysis</w:t>
      </w:r>
      <w:r>
        <w:rPr>
          <w:rFonts w:eastAsia="微软雅黑" w:hint="eastAsia"/>
          <w:szCs w:val="20"/>
        </w:rPr>
        <w:t xml:space="preserve">.   </w:t>
      </w:r>
    </w:p>
    <w:p w:rsidR="00F868AE" w:rsidRDefault="00873498">
      <w:pPr>
        <w:numPr>
          <w:ilvl w:val="255"/>
          <w:numId w:val="0"/>
        </w:numPr>
        <w:snapToGrid w:val="0"/>
        <w:spacing w:beforeLines="30" w:before="72" w:afterLines="30" w:after="72" w:line="288" w:lineRule="auto"/>
        <w:jc w:val="both"/>
        <w:rPr>
          <w:rFonts w:eastAsia="微软雅黑"/>
          <w:szCs w:val="20"/>
        </w:rPr>
      </w:pPr>
      <w:r>
        <w:rPr>
          <w:rFonts w:eastAsia="微软雅黑"/>
          <w:szCs w:val="20"/>
        </w:rPr>
        <w:t xml:space="preserve">First, if different </w:t>
      </w:r>
      <w:proofErr w:type="spellStart"/>
      <w:r>
        <w:rPr>
          <w:rFonts w:eastAsia="微软雅黑"/>
          <w:szCs w:val="20"/>
        </w:rPr>
        <w:t>TRP</w:t>
      </w:r>
      <w:proofErr w:type="spellEnd"/>
      <w:r>
        <w:rPr>
          <w:rFonts w:eastAsia="微软雅黑"/>
          <w:szCs w:val="20"/>
        </w:rPr>
        <w:t>-specific SRS r</w:t>
      </w:r>
      <w:r>
        <w:rPr>
          <w:rFonts w:eastAsia="微软雅黑"/>
          <w:szCs w:val="20"/>
        </w:rPr>
        <w:t xml:space="preserve">esources are transmitted with different powers, </w:t>
      </w:r>
      <w:proofErr w:type="spellStart"/>
      <w:r>
        <w:rPr>
          <w:rFonts w:eastAsia="微软雅黑"/>
          <w:szCs w:val="20"/>
        </w:rPr>
        <w:t>gNB</w:t>
      </w:r>
      <w:proofErr w:type="spellEnd"/>
      <w:r>
        <w:rPr>
          <w:rFonts w:eastAsia="微软雅黑"/>
          <w:szCs w:val="20"/>
        </w:rPr>
        <w:t xml:space="preserve"> can not calculate the downlink </w:t>
      </w:r>
      <w:proofErr w:type="spellStart"/>
      <w:r>
        <w:rPr>
          <w:rFonts w:eastAsia="微软雅黑"/>
          <w:szCs w:val="20"/>
        </w:rPr>
        <w:t>CJT</w:t>
      </w:r>
      <w:proofErr w:type="spellEnd"/>
      <w:r>
        <w:rPr>
          <w:rFonts w:eastAsia="微软雅黑"/>
          <w:szCs w:val="20"/>
        </w:rPr>
        <w:t xml:space="preserve"> precoding without information about the relative transmission power ratio among these </w:t>
      </w:r>
      <w:proofErr w:type="spellStart"/>
      <w:r>
        <w:rPr>
          <w:rFonts w:eastAsia="微软雅黑"/>
          <w:szCs w:val="20"/>
        </w:rPr>
        <w:t>TRP</w:t>
      </w:r>
      <w:proofErr w:type="spellEnd"/>
      <w:r>
        <w:rPr>
          <w:rFonts w:eastAsia="微软雅黑"/>
          <w:szCs w:val="20"/>
        </w:rPr>
        <w:t xml:space="preserve">-Specific SRS resources. Even though the </w:t>
      </w:r>
      <w:proofErr w:type="spellStart"/>
      <w:r>
        <w:rPr>
          <w:rFonts w:eastAsia="微软雅黑"/>
          <w:szCs w:val="20"/>
        </w:rPr>
        <w:t>gNB</w:t>
      </w:r>
      <w:proofErr w:type="spellEnd"/>
      <w:r>
        <w:rPr>
          <w:rFonts w:eastAsia="微软雅黑"/>
          <w:szCs w:val="20"/>
        </w:rPr>
        <w:t xml:space="preserve"> knows all the configuration of thes</w:t>
      </w:r>
      <w:r>
        <w:rPr>
          <w:rFonts w:eastAsia="微软雅黑"/>
          <w:szCs w:val="20"/>
        </w:rPr>
        <w:t xml:space="preserve">e </w:t>
      </w:r>
      <w:proofErr w:type="spellStart"/>
      <w:r>
        <w:rPr>
          <w:rFonts w:eastAsia="微软雅黑"/>
          <w:szCs w:val="20"/>
        </w:rPr>
        <w:t>TRP</w:t>
      </w:r>
      <w:proofErr w:type="spellEnd"/>
      <w:r>
        <w:rPr>
          <w:rFonts w:eastAsia="微软雅黑"/>
          <w:szCs w:val="20"/>
        </w:rPr>
        <w:t xml:space="preserve"> specific SRS resources, the </w:t>
      </w:r>
      <w:proofErr w:type="spellStart"/>
      <w:r>
        <w:rPr>
          <w:rFonts w:eastAsia="微软雅黑"/>
          <w:szCs w:val="20"/>
        </w:rPr>
        <w:t>gNB</w:t>
      </w:r>
      <w:proofErr w:type="spellEnd"/>
      <w:r>
        <w:rPr>
          <w:rFonts w:eastAsia="微软雅黑"/>
          <w:szCs w:val="20"/>
        </w:rPr>
        <w:t xml:space="preserve"> still does not know the path-loss difference (i.e., path-loss compensation from UL power control) among different </w:t>
      </w:r>
      <w:proofErr w:type="spellStart"/>
      <w:r>
        <w:rPr>
          <w:rFonts w:eastAsia="微软雅黑"/>
          <w:szCs w:val="20"/>
        </w:rPr>
        <w:t>TRP</w:t>
      </w:r>
      <w:proofErr w:type="spellEnd"/>
      <w:r>
        <w:rPr>
          <w:rFonts w:eastAsia="微软雅黑"/>
          <w:szCs w:val="20"/>
        </w:rPr>
        <w:t>-</w:t>
      </w:r>
      <w:r>
        <w:rPr>
          <w:rFonts w:eastAsia="微软雅黑" w:hint="eastAsia"/>
          <w:szCs w:val="20"/>
        </w:rPr>
        <w:t>s</w:t>
      </w:r>
      <w:r>
        <w:rPr>
          <w:rFonts w:eastAsia="微软雅黑"/>
          <w:szCs w:val="20"/>
        </w:rPr>
        <w:t>pecific SRS resources, which means that the actual transmitted power difference is not know</w:t>
      </w:r>
      <w:r>
        <w:rPr>
          <w:rFonts w:eastAsia="微软雅黑" w:hint="eastAsia"/>
          <w:szCs w:val="20"/>
        </w:rPr>
        <w:t>n</w:t>
      </w:r>
      <w:r>
        <w:rPr>
          <w:rFonts w:eastAsia="微软雅黑"/>
          <w:szCs w:val="20"/>
        </w:rPr>
        <w:t xml:space="preserve"> by the</w:t>
      </w:r>
      <w:r>
        <w:rPr>
          <w:rFonts w:eastAsia="微软雅黑"/>
          <w:szCs w:val="20"/>
        </w:rPr>
        <w:t xml:space="preserve"> </w:t>
      </w:r>
      <w:proofErr w:type="spellStart"/>
      <w:r>
        <w:rPr>
          <w:rFonts w:eastAsia="微软雅黑"/>
          <w:szCs w:val="20"/>
        </w:rPr>
        <w:t>gNB</w:t>
      </w:r>
      <w:proofErr w:type="spellEnd"/>
      <w:r>
        <w:rPr>
          <w:rFonts w:eastAsia="微软雅黑"/>
          <w:szCs w:val="20"/>
        </w:rPr>
        <w:t xml:space="preserve"> unless UE reports it. </w:t>
      </w:r>
    </w:p>
    <w:p w:rsidR="00F868AE" w:rsidRDefault="00873498">
      <w:pPr>
        <w:numPr>
          <w:ilvl w:val="255"/>
          <w:numId w:val="0"/>
        </w:numPr>
        <w:snapToGrid w:val="0"/>
        <w:spacing w:beforeLines="30" w:before="72" w:afterLines="30" w:after="72" w:line="288" w:lineRule="auto"/>
        <w:jc w:val="both"/>
        <w:rPr>
          <w:rFonts w:eastAsia="微软雅黑"/>
          <w:szCs w:val="20"/>
        </w:rPr>
      </w:pPr>
      <w:r>
        <w:rPr>
          <w:rFonts w:eastAsia="微软雅黑"/>
          <w:szCs w:val="20"/>
        </w:rPr>
        <w:t xml:space="preserve">Second, if one </w:t>
      </w:r>
      <w:proofErr w:type="spellStart"/>
      <w:r>
        <w:rPr>
          <w:rFonts w:eastAsia="微软雅黑"/>
          <w:szCs w:val="20"/>
        </w:rPr>
        <w:t>CJT</w:t>
      </w:r>
      <w:proofErr w:type="spellEnd"/>
      <w:r>
        <w:rPr>
          <w:rFonts w:eastAsia="微软雅黑"/>
          <w:szCs w:val="20"/>
        </w:rPr>
        <w:t xml:space="preserve"> precoding is determined by multiple SRS transmissions, each of which is towards one </w:t>
      </w:r>
      <w:proofErr w:type="spellStart"/>
      <w:r>
        <w:rPr>
          <w:rFonts w:eastAsia="微软雅黑"/>
          <w:szCs w:val="20"/>
        </w:rPr>
        <w:t>TRP</w:t>
      </w:r>
      <w:proofErr w:type="spellEnd"/>
      <w:r>
        <w:rPr>
          <w:rFonts w:eastAsia="微软雅黑" w:hint="eastAsia"/>
          <w:szCs w:val="20"/>
        </w:rPr>
        <w:t xml:space="preserve"> respectively, i</w:t>
      </w:r>
      <w:r>
        <w:rPr>
          <w:rFonts w:eastAsia="微软雅黑"/>
          <w:szCs w:val="20"/>
        </w:rPr>
        <w:t>t introduce</w:t>
      </w:r>
      <w:r>
        <w:rPr>
          <w:rFonts w:eastAsia="微软雅黑" w:hint="eastAsia"/>
          <w:szCs w:val="20"/>
        </w:rPr>
        <w:t>s</w:t>
      </w:r>
      <w:r>
        <w:rPr>
          <w:rFonts w:eastAsia="微软雅黑"/>
          <w:szCs w:val="20"/>
        </w:rPr>
        <w:t xml:space="preserve"> additional delay and </w:t>
      </w:r>
      <w:r>
        <w:rPr>
          <w:rFonts w:eastAsia="微软雅黑" w:hint="eastAsia"/>
          <w:szCs w:val="20"/>
        </w:rPr>
        <w:t xml:space="preserve">causes </w:t>
      </w:r>
      <w:proofErr w:type="spellStart"/>
      <w:r>
        <w:rPr>
          <w:rFonts w:eastAsia="微软雅黑"/>
          <w:szCs w:val="20"/>
        </w:rPr>
        <w:t>CJT</w:t>
      </w:r>
      <w:proofErr w:type="spellEnd"/>
      <w:r>
        <w:rPr>
          <w:rFonts w:eastAsia="微软雅黑"/>
          <w:szCs w:val="20"/>
        </w:rPr>
        <w:t xml:space="preserve"> precoding updated slowly. It is also difficult to define a tr</w:t>
      </w:r>
      <w:r>
        <w:rPr>
          <w:rFonts w:eastAsia="微软雅黑"/>
          <w:szCs w:val="20"/>
        </w:rPr>
        <w:t xml:space="preserve">ansmission occasions group on which one </w:t>
      </w:r>
      <w:proofErr w:type="spellStart"/>
      <w:r>
        <w:rPr>
          <w:rFonts w:eastAsia="微软雅黑"/>
          <w:szCs w:val="20"/>
        </w:rPr>
        <w:t>CJT</w:t>
      </w:r>
      <w:proofErr w:type="spellEnd"/>
      <w:r>
        <w:rPr>
          <w:rFonts w:eastAsia="微软雅黑"/>
          <w:szCs w:val="20"/>
        </w:rPr>
        <w:t xml:space="preserve"> precoding is based unless there is some restriction on the update speed of path-loss of the multiple transmission occasions at UE side. </w:t>
      </w:r>
    </w:p>
    <w:p w:rsidR="00F868AE" w:rsidRDefault="00873498">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Third, we think that each </w:t>
      </w:r>
      <w:proofErr w:type="spellStart"/>
      <w:r>
        <w:rPr>
          <w:rFonts w:eastAsia="微软雅黑" w:hint="eastAsia"/>
          <w:szCs w:val="20"/>
        </w:rPr>
        <w:t>CJT</w:t>
      </w:r>
      <w:proofErr w:type="spellEnd"/>
      <w:r>
        <w:rPr>
          <w:rFonts w:eastAsia="微软雅黑" w:hint="eastAsia"/>
          <w:szCs w:val="20"/>
        </w:rPr>
        <w:t xml:space="preserve"> </w:t>
      </w:r>
      <w:proofErr w:type="spellStart"/>
      <w:r>
        <w:rPr>
          <w:rFonts w:eastAsia="微软雅黑" w:hint="eastAsia"/>
          <w:szCs w:val="20"/>
        </w:rPr>
        <w:t>TRP</w:t>
      </w:r>
      <w:proofErr w:type="spellEnd"/>
      <w:r>
        <w:rPr>
          <w:rFonts w:eastAsia="微软雅黑" w:hint="eastAsia"/>
          <w:szCs w:val="20"/>
        </w:rPr>
        <w:t xml:space="preserve"> should allocate orthogonal SRS ports to i</w:t>
      </w:r>
      <w:r>
        <w:rPr>
          <w:rFonts w:eastAsia="微软雅黑" w:hint="eastAsia"/>
          <w:szCs w:val="20"/>
        </w:rPr>
        <w:t xml:space="preserve">ts target UE including its serving UE and its </w:t>
      </w:r>
      <w:proofErr w:type="spellStart"/>
      <w:r>
        <w:rPr>
          <w:rFonts w:eastAsia="微软雅黑" w:hint="eastAsia"/>
          <w:szCs w:val="20"/>
        </w:rPr>
        <w:t>CJT</w:t>
      </w:r>
      <w:proofErr w:type="spellEnd"/>
      <w:r>
        <w:rPr>
          <w:rFonts w:eastAsia="微软雅黑" w:hint="eastAsia"/>
          <w:szCs w:val="20"/>
        </w:rPr>
        <w:t xml:space="preserve"> UE. The SRS from </w:t>
      </w:r>
      <w:proofErr w:type="spellStart"/>
      <w:r>
        <w:rPr>
          <w:rFonts w:eastAsia="微软雅黑" w:hint="eastAsia"/>
          <w:szCs w:val="20"/>
        </w:rPr>
        <w:t>UE1</w:t>
      </w:r>
      <w:proofErr w:type="spellEnd"/>
      <w:r>
        <w:rPr>
          <w:rFonts w:eastAsia="微软雅黑" w:hint="eastAsia"/>
          <w:szCs w:val="20"/>
        </w:rPr>
        <w:t xml:space="preserve"> and UE 2 should be orthogonal if they need to be accurately received by </w:t>
      </w:r>
      <w:proofErr w:type="spellStart"/>
      <w:r>
        <w:rPr>
          <w:rFonts w:eastAsia="微软雅黑" w:hint="eastAsia"/>
          <w:szCs w:val="20"/>
        </w:rPr>
        <w:t>TRP1</w:t>
      </w:r>
      <w:proofErr w:type="spellEnd"/>
      <w:r>
        <w:rPr>
          <w:rFonts w:eastAsia="微软雅黑" w:hint="eastAsia"/>
          <w:szCs w:val="20"/>
        </w:rPr>
        <w:t xml:space="preserve"> on the same OFDM symbol as shown in Figure 1, so the power imbalance between SRS ports from </w:t>
      </w:r>
      <w:proofErr w:type="spellStart"/>
      <w:r>
        <w:rPr>
          <w:rFonts w:eastAsia="微软雅黑" w:hint="eastAsia"/>
          <w:szCs w:val="20"/>
        </w:rPr>
        <w:t>UE1</w:t>
      </w:r>
      <w:proofErr w:type="spellEnd"/>
      <w:r>
        <w:rPr>
          <w:rFonts w:eastAsia="微软雅黑" w:hint="eastAsia"/>
          <w:szCs w:val="20"/>
        </w:rPr>
        <w:t xml:space="preserve"> and </w:t>
      </w:r>
      <w:proofErr w:type="spellStart"/>
      <w:r>
        <w:rPr>
          <w:rFonts w:eastAsia="微软雅黑" w:hint="eastAsia"/>
          <w:szCs w:val="20"/>
        </w:rPr>
        <w:t>UE2</w:t>
      </w:r>
      <w:proofErr w:type="spellEnd"/>
      <w:r>
        <w:rPr>
          <w:rFonts w:eastAsia="微软雅黑" w:hint="eastAsia"/>
          <w:szCs w:val="20"/>
        </w:rPr>
        <w:t xml:space="preserve"> does</w:t>
      </w:r>
      <w:r>
        <w:rPr>
          <w:rFonts w:eastAsia="微软雅黑" w:hint="eastAsia"/>
          <w:szCs w:val="20"/>
        </w:rPr>
        <w:t xml:space="preserve"> not impact the channel estimation of these SRS ports at </w:t>
      </w:r>
      <w:proofErr w:type="spellStart"/>
      <w:r>
        <w:rPr>
          <w:rFonts w:eastAsia="微软雅黑" w:hint="eastAsia"/>
          <w:szCs w:val="20"/>
        </w:rPr>
        <w:t>TRP1</w:t>
      </w:r>
      <w:proofErr w:type="spellEnd"/>
      <w:r>
        <w:rPr>
          <w:rFonts w:eastAsia="微软雅黑" w:hint="eastAsia"/>
          <w:szCs w:val="20"/>
        </w:rPr>
        <w:t xml:space="preserve"> side.</w:t>
      </w:r>
    </w:p>
    <w:p w:rsidR="00F868AE" w:rsidRDefault="00873498">
      <w:pPr>
        <w:spacing w:before="120" w:after="120"/>
        <w:jc w:val="both"/>
        <w:rPr>
          <w:i/>
        </w:rPr>
      </w:pPr>
      <w:r>
        <w:rPr>
          <w:rFonts w:eastAsia="宋体" w:hint="eastAsia"/>
          <w:b/>
          <w:i/>
        </w:rPr>
        <w:t>Observation</w:t>
      </w:r>
      <w:r>
        <w:rPr>
          <w:b/>
          <w:i/>
        </w:rPr>
        <w:t xml:space="preserve"> </w:t>
      </w:r>
      <w:r>
        <w:rPr>
          <w:rFonts w:eastAsia="宋体" w:hint="eastAsia"/>
          <w:b/>
          <w:i/>
        </w:rPr>
        <w:t>5:</w:t>
      </w:r>
      <w:r>
        <w:rPr>
          <w:rFonts w:hint="eastAsia"/>
          <w:i/>
        </w:rPr>
        <w:t xml:space="preserve"> </w:t>
      </w:r>
      <w:r>
        <w:rPr>
          <w:rFonts w:eastAsia="宋体" w:hint="eastAsia"/>
          <w:i/>
        </w:rPr>
        <w:t>E</w:t>
      </w:r>
      <w:r>
        <w:rPr>
          <w:rFonts w:hint="eastAsia"/>
          <w:i/>
        </w:rPr>
        <w:t xml:space="preserve">ach </w:t>
      </w:r>
      <w:proofErr w:type="spellStart"/>
      <w:r>
        <w:rPr>
          <w:rFonts w:hint="eastAsia"/>
          <w:i/>
        </w:rPr>
        <w:t>TRP</w:t>
      </w:r>
      <w:proofErr w:type="spellEnd"/>
      <w:r>
        <w:rPr>
          <w:rFonts w:hint="eastAsia"/>
          <w:i/>
        </w:rPr>
        <w:t xml:space="preserve"> should allocate orthogonal SRS ports to its target </w:t>
      </w:r>
      <w:proofErr w:type="spellStart"/>
      <w:r>
        <w:rPr>
          <w:rFonts w:hint="eastAsia"/>
          <w:i/>
        </w:rPr>
        <w:t>UEs</w:t>
      </w:r>
      <w:proofErr w:type="spellEnd"/>
      <w:r>
        <w:rPr>
          <w:rFonts w:hint="eastAsia"/>
          <w:i/>
        </w:rPr>
        <w:t xml:space="preserve"> including its serving UE and its </w:t>
      </w:r>
      <w:proofErr w:type="spellStart"/>
      <w:r>
        <w:rPr>
          <w:rFonts w:hint="eastAsia"/>
          <w:i/>
        </w:rPr>
        <w:t>CJT</w:t>
      </w:r>
      <w:proofErr w:type="spellEnd"/>
      <w:r>
        <w:rPr>
          <w:rFonts w:hint="eastAsia"/>
          <w:i/>
        </w:rPr>
        <w:t xml:space="preserve"> UE, so the </w:t>
      </w:r>
      <w:r>
        <w:rPr>
          <w:rFonts w:eastAsia="微软雅黑" w:hint="eastAsia"/>
          <w:i/>
          <w:szCs w:val="20"/>
        </w:rPr>
        <w:t xml:space="preserve">power imbalance between SRS ports from serving UE and </w:t>
      </w:r>
      <w:proofErr w:type="spellStart"/>
      <w:r>
        <w:rPr>
          <w:rFonts w:eastAsia="微软雅黑" w:hint="eastAsia"/>
          <w:i/>
          <w:szCs w:val="20"/>
        </w:rPr>
        <w:t>CJT</w:t>
      </w:r>
      <w:proofErr w:type="spellEnd"/>
      <w:r>
        <w:rPr>
          <w:rFonts w:eastAsia="微软雅黑" w:hint="eastAsia"/>
          <w:i/>
          <w:szCs w:val="20"/>
        </w:rPr>
        <w:t xml:space="preserve"> UE </w:t>
      </w:r>
      <w:r>
        <w:rPr>
          <w:rFonts w:eastAsia="微软雅黑" w:hint="eastAsia"/>
          <w:i/>
          <w:szCs w:val="20"/>
        </w:rPr>
        <w:t xml:space="preserve">at one </w:t>
      </w:r>
      <w:proofErr w:type="spellStart"/>
      <w:r>
        <w:rPr>
          <w:rFonts w:eastAsia="微软雅黑" w:hint="eastAsia"/>
          <w:i/>
          <w:szCs w:val="20"/>
        </w:rPr>
        <w:t>TRP</w:t>
      </w:r>
      <w:proofErr w:type="spellEnd"/>
      <w:r>
        <w:rPr>
          <w:rFonts w:eastAsia="微软雅黑" w:hint="eastAsia"/>
          <w:i/>
          <w:szCs w:val="20"/>
        </w:rPr>
        <w:t xml:space="preserve"> does not impact the channel estimation of the SRS ports</w:t>
      </w:r>
      <w:r>
        <w:rPr>
          <w:rFonts w:hint="eastAsia"/>
          <w:i/>
        </w:rPr>
        <w:t xml:space="preserve">. </w:t>
      </w:r>
    </w:p>
    <w:p w:rsidR="00F868AE" w:rsidRDefault="00873498">
      <w:pPr>
        <w:pStyle w:val="ListParagraph"/>
        <w:numPr>
          <w:ilvl w:val="255"/>
          <w:numId w:val="0"/>
        </w:numPr>
        <w:snapToGrid w:val="0"/>
        <w:spacing w:beforeLines="30" w:before="72" w:afterLines="30" w:after="72" w:line="288" w:lineRule="auto"/>
        <w:jc w:val="both"/>
        <w:rPr>
          <w:rFonts w:eastAsia="微软雅黑"/>
          <w:szCs w:val="20"/>
        </w:rPr>
      </w:pPr>
      <w:r>
        <w:rPr>
          <w:rFonts w:eastAsia="微软雅黑" w:hint="eastAsia"/>
          <w:szCs w:val="20"/>
        </w:rPr>
        <w:t xml:space="preserve">Fourth, compared with </w:t>
      </w:r>
      <w:proofErr w:type="spellStart"/>
      <w:r>
        <w:rPr>
          <w:rFonts w:eastAsia="微软雅黑" w:hint="eastAsia"/>
          <w:szCs w:val="20"/>
        </w:rPr>
        <w:t>TRP</w:t>
      </w:r>
      <w:proofErr w:type="spellEnd"/>
      <w:r>
        <w:rPr>
          <w:rFonts w:eastAsia="微软雅黑" w:hint="eastAsia"/>
          <w:szCs w:val="20"/>
        </w:rPr>
        <w:t xml:space="preserve"> common SRS, </w:t>
      </w:r>
      <w:proofErr w:type="spellStart"/>
      <w:r>
        <w:rPr>
          <w:rFonts w:eastAsia="微软雅黑" w:hint="eastAsia"/>
          <w:szCs w:val="20"/>
        </w:rPr>
        <w:t>TRP</w:t>
      </w:r>
      <w:proofErr w:type="spellEnd"/>
      <w:r>
        <w:rPr>
          <w:rFonts w:eastAsia="微软雅黑" w:hint="eastAsia"/>
          <w:szCs w:val="20"/>
        </w:rPr>
        <w:t xml:space="preserve"> specific SRS will cost more UE power and introduce more </w:t>
      </w:r>
      <w:r>
        <w:rPr>
          <w:rFonts w:eastAsia="微软雅黑"/>
          <w:szCs w:val="20"/>
        </w:rPr>
        <w:t xml:space="preserve">severe </w:t>
      </w:r>
      <w:r>
        <w:rPr>
          <w:rFonts w:eastAsia="微软雅黑" w:hint="eastAsia"/>
          <w:szCs w:val="20"/>
        </w:rPr>
        <w:t xml:space="preserve">inter-cell SRS interference because the UE needs to transmit one SRS for each </w:t>
      </w:r>
      <w:proofErr w:type="spellStart"/>
      <w:r>
        <w:rPr>
          <w:rFonts w:eastAsia="微软雅黑" w:hint="eastAsia"/>
          <w:szCs w:val="20"/>
        </w:rPr>
        <w:t>CJT</w:t>
      </w:r>
      <w:proofErr w:type="spellEnd"/>
      <w:r>
        <w:rPr>
          <w:rFonts w:eastAsia="微软雅黑" w:hint="eastAsia"/>
          <w:szCs w:val="20"/>
        </w:rPr>
        <w:t xml:space="preserve"> </w:t>
      </w:r>
      <w:proofErr w:type="spellStart"/>
      <w:r>
        <w:rPr>
          <w:rFonts w:eastAsia="微软雅黑" w:hint="eastAsia"/>
          <w:szCs w:val="20"/>
        </w:rPr>
        <w:t>TRP</w:t>
      </w:r>
      <w:proofErr w:type="spellEnd"/>
      <w:r>
        <w:rPr>
          <w:rFonts w:eastAsia="微软雅黑" w:hint="eastAsia"/>
          <w:szCs w:val="20"/>
        </w:rPr>
        <w:t xml:space="preserve"> respectively</w:t>
      </w:r>
      <w:r>
        <w:rPr>
          <w:rFonts w:eastAsia="微软雅黑"/>
          <w:szCs w:val="20"/>
        </w:rPr>
        <w:t>. Therefore,</w:t>
      </w:r>
      <w:r>
        <w:rPr>
          <w:rFonts w:eastAsia="微软雅黑" w:hint="eastAsia"/>
          <w:szCs w:val="20"/>
        </w:rPr>
        <w:t xml:space="preserve"> the </w:t>
      </w:r>
      <w:proofErr w:type="spellStart"/>
      <w:r>
        <w:rPr>
          <w:rFonts w:eastAsia="微软雅黑" w:hint="eastAsia"/>
          <w:szCs w:val="20"/>
        </w:rPr>
        <w:t>TRP</w:t>
      </w:r>
      <w:proofErr w:type="spellEnd"/>
      <w:r>
        <w:rPr>
          <w:rFonts w:eastAsia="微软雅黑" w:hint="eastAsia"/>
          <w:szCs w:val="20"/>
        </w:rPr>
        <w:t xml:space="preserve"> common SRS should be first supported compared with </w:t>
      </w:r>
      <w:proofErr w:type="spellStart"/>
      <w:r>
        <w:rPr>
          <w:rFonts w:eastAsia="微软雅黑" w:hint="eastAsia"/>
          <w:szCs w:val="20"/>
        </w:rPr>
        <w:t>TRP</w:t>
      </w:r>
      <w:proofErr w:type="spellEnd"/>
      <w:r>
        <w:rPr>
          <w:rFonts w:eastAsia="微软雅黑" w:hint="eastAsia"/>
          <w:szCs w:val="20"/>
        </w:rPr>
        <w:t xml:space="preserve">-specific SRS. </w:t>
      </w:r>
    </w:p>
    <w:p w:rsidR="00F868AE" w:rsidRDefault="00873498">
      <w:pPr>
        <w:pStyle w:val="ListParagraph"/>
        <w:numPr>
          <w:ilvl w:val="255"/>
          <w:numId w:val="0"/>
        </w:numPr>
        <w:snapToGrid w:val="0"/>
        <w:spacing w:beforeLines="30" w:before="72" w:afterLines="30" w:after="72" w:line="288" w:lineRule="auto"/>
        <w:jc w:val="both"/>
        <w:rPr>
          <w:rFonts w:eastAsia="宋体"/>
          <w:bCs/>
        </w:rPr>
      </w:pPr>
      <w:r>
        <w:rPr>
          <w:rFonts w:eastAsia="微软雅黑" w:hint="eastAsia"/>
          <w:szCs w:val="20"/>
        </w:rPr>
        <w:t xml:space="preserve">To support </w:t>
      </w:r>
      <w:r>
        <w:rPr>
          <w:rFonts w:eastAsia="宋体" w:hint="eastAsia"/>
          <w:bCs/>
        </w:rPr>
        <w:t xml:space="preserve">one </w:t>
      </w:r>
      <w:proofErr w:type="spellStart"/>
      <w:r>
        <w:rPr>
          <w:rFonts w:eastAsia="宋体" w:hint="eastAsia"/>
          <w:bCs/>
        </w:rPr>
        <w:t>TRP</w:t>
      </w:r>
      <w:proofErr w:type="spellEnd"/>
      <w:r>
        <w:rPr>
          <w:rFonts w:eastAsia="宋体" w:hint="eastAsia"/>
          <w:bCs/>
        </w:rPr>
        <w:t xml:space="preserve"> common SRS resource to be accurately received by multiple coordinated </w:t>
      </w:r>
      <w:proofErr w:type="spellStart"/>
      <w:r>
        <w:rPr>
          <w:rFonts w:eastAsia="宋体" w:hint="eastAsia"/>
          <w:bCs/>
        </w:rPr>
        <w:t>TRPs</w:t>
      </w:r>
      <w:proofErr w:type="spellEnd"/>
      <w:r>
        <w:rPr>
          <w:rFonts w:eastAsia="宋体" w:hint="eastAsia"/>
          <w:bCs/>
        </w:rPr>
        <w:t xml:space="preserve"> simultaneously, the SRS power control enhancement shoul</w:t>
      </w:r>
      <w:r>
        <w:rPr>
          <w:rFonts w:eastAsia="宋体" w:hint="eastAsia"/>
          <w:bCs/>
        </w:rPr>
        <w:t xml:space="preserve">d be considered. For example, the UE determines the </w:t>
      </w:r>
      <w:r>
        <w:rPr>
          <w:rFonts w:eastAsia="宋体"/>
          <w:bCs/>
        </w:rPr>
        <w:t>Tx power</w:t>
      </w:r>
      <w:r>
        <w:rPr>
          <w:rFonts w:eastAsia="宋体" w:hint="eastAsia"/>
          <w:bCs/>
        </w:rPr>
        <w:t xml:space="preserve"> of one </w:t>
      </w:r>
      <w:r>
        <w:rPr>
          <w:rFonts w:eastAsia="宋体"/>
          <w:bCs/>
        </w:rPr>
        <w:t xml:space="preserve">single </w:t>
      </w:r>
      <w:r>
        <w:rPr>
          <w:rFonts w:eastAsia="宋体" w:hint="eastAsia"/>
          <w:bCs/>
        </w:rPr>
        <w:t>SRS resource</w:t>
      </w:r>
      <w:r>
        <w:rPr>
          <w:rFonts w:eastAsia="宋体"/>
          <w:bCs/>
        </w:rPr>
        <w:t>, e.g., PL estimate,</w:t>
      </w:r>
      <w:r>
        <w:rPr>
          <w:rFonts w:eastAsia="宋体" w:hint="eastAsia"/>
          <w:bCs/>
        </w:rPr>
        <w:t xml:space="preserve"> based on multiple downlink reference signals as Option 1. The PL can be the </w:t>
      </w:r>
      <w:r>
        <w:rPr>
          <w:rFonts w:eastAsia="宋体" w:hint="eastAsia"/>
          <w:bCs/>
        </w:rPr>
        <w:lastRenderedPageBreak/>
        <w:t xml:space="preserve">maximal PL among </w:t>
      </w:r>
      <w:proofErr w:type="spellStart"/>
      <w:r>
        <w:rPr>
          <w:rFonts w:eastAsia="宋体" w:hint="eastAsia"/>
          <w:bCs/>
        </w:rPr>
        <w:t>PLs</w:t>
      </w:r>
      <w:proofErr w:type="spellEnd"/>
      <w:r>
        <w:rPr>
          <w:rFonts w:eastAsia="宋体" w:hint="eastAsia"/>
          <w:bCs/>
        </w:rPr>
        <w:t xml:space="preserve"> of the multiple downlink reference signals, then it</w:t>
      </w:r>
      <w:r>
        <w:rPr>
          <w:rFonts w:eastAsia="宋体" w:hint="eastAsia"/>
          <w:bCs/>
        </w:rPr>
        <w:t xml:space="preserve"> ensures that each </w:t>
      </w:r>
      <w:proofErr w:type="spellStart"/>
      <w:r>
        <w:rPr>
          <w:rFonts w:eastAsia="宋体" w:hint="eastAsia"/>
          <w:bCs/>
        </w:rPr>
        <w:t>CJT</w:t>
      </w:r>
      <w:proofErr w:type="spellEnd"/>
      <w:r>
        <w:rPr>
          <w:rFonts w:eastAsia="宋体" w:hint="eastAsia"/>
          <w:bCs/>
        </w:rPr>
        <w:t xml:space="preserve"> </w:t>
      </w:r>
      <w:proofErr w:type="spellStart"/>
      <w:r>
        <w:rPr>
          <w:rFonts w:eastAsia="宋体" w:hint="eastAsia"/>
          <w:bCs/>
        </w:rPr>
        <w:t>TRP</w:t>
      </w:r>
      <w:proofErr w:type="spellEnd"/>
      <w:r>
        <w:rPr>
          <w:rFonts w:eastAsia="宋体" w:hint="eastAsia"/>
          <w:bCs/>
        </w:rPr>
        <w:t xml:space="preserve"> can accurately receive the SRS and does not cause strong inter-cell interference because the receiving power of the </w:t>
      </w:r>
      <w:proofErr w:type="spellStart"/>
      <w:r>
        <w:rPr>
          <w:rFonts w:eastAsia="宋体" w:hint="eastAsia"/>
          <w:bCs/>
        </w:rPr>
        <w:t>TRP</w:t>
      </w:r>
      <w:proofErr w:type="spellEnd"/>
      <w:r>
        <w:rPr>
          <w:rFonts w:eastAsia="宋体" w:hint="eastAsia"/>
          <w:bCs/>
        </w:rPr>
        <w:t xml:space="preserve">-common SRS at </w:t>
      </w:r>
      <w:proofErr w:type="gramStart"/>
      <w:r>
        <w:rPr>
          <w:rFonts w:eastAsia="宋体" w:hint="eastAsia"/>
          <w:bCs/>
        </w:rPr>
        <w:t>non serving</w:t>
      </w:r>
      <w:proofErr w:type="gramEnd"/>
      <w:r>
        <w:rPr>
          <w:rFonts w:eastAsia="宋体" w:hint="eastAsia"/>
          <w:bCs/>
        </w:rPr>
        <w:t xml:space="preserve"> </w:t>
      </w:r>
      <w:proofErr w:type="spellStart"/>
      <w:r>
        <w:rPr>
          <w:rFonts w:eastAsia="宋体" w:hint="eastAsia"/>
          <w:bCs/>
        </w:rPr>
        <w:t>TRPs</w:t>
      </w:r>
      <w:proofErr w:type="spellEnd"/>
      <w:r>
        <w:rPr>
          <w:rFonts w:eastAsia="宋体" w:hint="eastAsia"/>
          <w:bCs/>
        </w:rPr>
        <w:t xml:space="preserve"> is very </w:t>
      </w:r>
      <w:r>
        <w:rPr>
          <w:rFonts w:eastAsia="宋体"/>
          <w:bCs/>
        </w:rPr>
        <w:t>low</w:t>
      </w:r>
      <w:r>
        <w:rPr>
          <w:rFonts w:eastAsia="宋体" w:hint="eastAsia"/>
          <w:bCs/>
        </w:rPr>
        <w:t xml:space="preserve">, otherwise the non serving </w:t>
      </w:r>
      <w:proofErr w:type="spellStart"/>
      <w:r>
        <w:rPr>
          <w:rFonts w:eastAsia="宋体" w:hint="eastAsia"/>
          <w:bCs/>
        </w:rPr>
        <w:t>TRP</w:t>
      </w:r>
      <w:proofErr w:type="spellEnd"/>
      <w:r>
        <w:rPr>
          <w:rFonts w:eastAsia="宋体" w:hint="eastAsia"/>
          <w:bCs/>
        </w:rPr>
        <w:t xml:space="preserve"> is the </w:t>
      </w:r>
      <w:proofErr w:type="spellStart"/>
      <w:r>
        <w:rPr>
          <w:rFonts w:eastAsia="宋体" w:hint="eastAsia"/>
          <w:bCs/>
        </w:rPr>
        <w:t>CJT</w:t>
      </w:r>
      <w:proofErr w:type="spellEnd"/>
      <w:r>
        <w:rPr>
          <w:rFonts w:eastAsia="宋体" w:hint="eastAsia"/>
          <w:bCs/>
        </w:rPr>
        <w:t xml:space="preserve"> </w:t>
      </w:r>
      <w:proofErr w:type="spellStart"/>
      <w:r>
        <w:rPr>
          <w:rFonts w:eastAsia="宋体" w:hint="eastAsia"/>
          <w:bCs/>
        </w:rPr>
        <w:t>TRP</w:t>
      </w:r>
      <w:proofErr w:type="spellEnd"/>
      <w:r>
        <w:rPr>
          <w:rFonts w:eastAsia="宋体" w:hint="eastAsia"/>
          <w:bCs/>
        </w:rPr>
        <w:t xml:space="preserve"> of the UE. We furthe</w:t>
      </w:r>
      <w:r>
        <w:rPr>
          <w:rFonts w:eastAsia="宋体" w:hint="eastAsia"/>
          <w:bCs/>
        </w:rPr>
        <w:t xml:space="preserve">r provide the simulation result in Figure 9~10. From the results, we can see that the </w:t>
      </w:r>
      <w:proofErr w:type="spellStart"/>
      <w:r>
        <w:rPr>
          <w:rFonts w:eastAsia="宋体" w:hint="eastAsia"/>
          <w:bCs/>
        </w:rPr>
        <w:t>CJT</w:t>
      </w:r>
      <w:proofErr w:type="spellEnd"/>
      <w:r>
        <w:rPr>
          <w:rFonts w:eastAsia="宋体" w:hint="eastAsia"/>
          <w:bCs/>
        </w:rPr>
        <w:t xml:space="preserve"> </w:t>
      </w:r>
      <w:proofErr w:type="spellStart"/>
      <w:r>
        <w:rPr>
          <w:rFonts w:eastAsia="宋体" w:hint="eastAsia"/>
          <w:bCs/>
        </w:rPr>
        <w:t>TRP</w:t>
      </w:r>
      <w:proofErr w:type="spellEnd"/>
      <w:r>
        <w:rPr>
          <w:rFonts w:eastAsia="宋体" w:hint="eastAsia"/>
          <w:bCs/>
        </w:rPr>
        <w:t xml:space="preserve"> with lower </w:t>
      </w:r>
      <w:proofErr w:type="spellStart"/>
      <w:r>
        <w:rPr>
          <w:rFonts w:eastAsia="宋体" w:hint="eastAsia"/>
          <w:bCs/>
        </w:rPr>
        <w:t>RSRP</w:t>
      </w:r>
      <w:proofErr w:type="spellEnd"/>
      <w:r>
        <w:rPr>
          <w:rFonts w:eastAsia="宋体" w:hint="eastAsia"/>
          <w:bCs/>
        </w:rPr>
        <w:t xml:space="preserve"> can not accurately receive the </w:t>
      </w:r>
      <w:proofErr w:type="spellStart"/>
      <w:r>
        <w:rPr>
          <w:rFonts w:eastAsia="宋体" w:hint="eastAsia"/>
          <w:bCs/>
        </w:rPr>
        <w:t>TRP</w:t>
      </w:r>
      <w:proofErr w:type="spellEnd"/>
      <w:r>
        <w:rPr>
          <w:rFonts w:eastAsia="宋体" w:hint="eastAsia"/>
          <w:bCs/>
        </w:rPr>
        <w:t xml:space="preserve">-common SRS if the power of the </w:t>
      </w:r>
      <w:proofErr w:type="spellStart"/>
      <w:r>
        <w:rPr>
          <w:rFonts w:eastAsia="宋体" w:hint="eastAsia"/>
          <w:bCs/>
        </w:rPr>
        <w:t>TRP</w:t>
      </w:r>
      <w:proofErr w:type="spellEnd"/>
      <w:r>
        <w:rPr>
          <w:rFonts w:eastAsia="宋体" w:hint="eastAsia"/>
          <w:bCs/>
        </w:rPr>
        <w:t xml:space="preserve">-common SRS is not enhanced. </w:t>
      </w:r>
    </w:p>
    <w:p w:rsidR="00F868AE" w:rsidRDefault="00873498">
      <w:pPr>
        <w:pStyle w:val="ListParagraph"/>
        <w:numPr>
          <w:ilvl w:val="255"/>
          <w:numId w:val="0"/>
        </w:numPr>
        <w:snapToGrid w:val="0"/>
        <w:spacing w:beforeLines="30" w:before="72" w:afterLines="30" w:after="72" w:line="288" w:lineRule="auto"/>
        <w:jc w:val="center"/>
        <w:rPr>
          <w:rFonts w:eastAsia="宋体"/>
          <w:bCs/>
        </w:rPr>
      </w:pPr>
      <w:r>
        <w:rPr>
          <w:noProof/>
          <w:sz w:val="22"/>
        </w:rPr>
        <w:drawing>
          <wp:inline distT="0" distB="0" distL="114300" distR="114300">
            <wp:extent cx="5276850" cy="2057400"/>
            <wp:effectExtent l="0" t="0" r="0"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pic:cNvPicPr>
                  </pic:nvPicPr>
                  <pic:blipFill>
                    <a:blip r:embed="rId15"/>
                    <a:stretch>
                      <a:fillRect/>
                    </a:stretch>
                  </pic:blipFill>
                  <pic:spPr>
                    <a:xfrm>
                      <a:off x="0" y="0"/>
                      <a:ext cx="5276850" cy="2057400"/>
                    </a:xfrm>
                    <a:prstGeom prst="rect">
                      <a:avLst/>
                    </a:prstGeom>
                    <a:noFill/>
                    <a:ln>
                      <a:noFill/>
                    </a:ln>
                  </pic:spPr>
                </pic:pic>
              </a:graphicData>
            </a:graphic>
          </wp:inline>
        </w:drawing>
      </w:r>
    </w:p>
    <w:p w:rsidR="00F868AE" w:rsidRDefault="00873498">
      <w:pPr>
        <w:pStyle w:val="ListParagraph"/>
        <w:numPr>
          <w:ilvl w:val="255"/>
          <w:numId w:val="0"/>
        </w:numPr>
        <w:snapToGrid w:val="0"/>
        <w:spacing w:beforeLines="30" w:before="72" w:afterLines="30" w:after="72" w:line="288" w:lineRule="auto"/>
        <w:jc w:val="center"/>
        <w:rPr>
          <w:rFonts w:eastAsia="宋体"/>
          <w:bCs/>
        </w:rPr>
      </w:pPr>
      <w:r>
        <w:rPr>
          <w:rFonts w:eastAsia="宋体" w:hint="eastAsia"/>
          <w:b/>
        </w:rPr>
        <w:t xml:space="preserve">Figure </w:t>
      </w:r>
      <w:proofErr w:type="gramStart"/>
      <w:r>
        <w:rPr>
          <w:rFonts w:eastAsia="宋体" w:hint="eastAsia"/>
          <w:b/>
        </w:rPr>
        <w:t>9</w:t>
      </w:r>
      <w:r>
        <w:rPr>
          <w:rFonts w:eastAsia="宋体" w:hint="eastAsia"/>
          <w:bCs/>
        </w:rPr>
        <w:t xml:space="preserve">  </w:t>
      </w:r>
      <w:proofErr w:type="spellStart"/>
      <w:r>
        <w:rPr>
          <w:rFonts w:eastAsia="宋体" w:hint="eastAsia"/>
          <w:bCs/>
        </w:rPr>
        <w:t>MSE</w:t>
      </w:r>
      <w:proofErr w:type="spellEnd"/>
      <w:proofErr w:type="gramEnd"/>
      <w:r>
        <w:rPr>
          <w:rFonts w:eastAsia="宋体" w:hint="eastAsia"/>
          <w:bCs/>
        </w:rPr>
        <w:t xml:space="preserve"> comparison for different power</w:t>
      </w:r>
    </w:p>
    <w:p w:rsidR="00F868AE" w:rsidRDefault="00873498">
      <w:pPr>
        <w:pStyle w:val="ListParagraph"/>
        <w:numPr>
          <w:ilvl w:val="255"/>
          <w:numId w:val="0"/>
        </w:numPr>
        <w:snapToGrid w:val="0"/>
        <w:spacing w:beforeLines="30" w:before="72" w:afterLines="30" w:after="72" w:line="288" w:lineRule="auto"/>
        <w:jc w:val="center"/>
        <w:rPr>
          <w:sz w:val="22"/>
          <w:lang w:val="zh-CN"/>
        </w:rPr>
      </w:pPr>
      <w:r>
        <w:rPr>
          <w:noProof/>
          <w:sz w:val="22"/>
        </w:rPr>
        <w:drawing>
          <wp:inline distT="0" distB="0" distL="114300" distR="114300">
            <wp:extent cx="5276850" cy="2085975"/>
            <wp:effectExtent l="0" t="0" r="0" b="9525"/>
            <wp:docPr id="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pic:cNvPicPr>
                      <a:picLocks noChangeAspect="1"/>
                    </pic:cNvPicPr>
                  </pic:nvPicPr>
                  <pic:blipFill>
                    <a:blip r:embed="rId16"/>
                    <a:stretch>
                      <a:fillRect/>
                    </a:stretch>
                  </pic:blipFill>
                  <pic:spPr>
                    <a:xfrm>
                      <a:off x="0" y="0"/>
                      <a:ext cx="5276850" cy="2085975"/>
                    </a:xfrm>
                    <a:prstGeom prst="rect">
                      <a:avLst/>
                    </a:prstGeom>
                    <a:noFill/>
                    <a:ln>
                      <a:noFill/>
                    </a:ln>
                  </pic:spPr>
                </pic:pic>
              </a:graphicData>
            </a:graphic>
          </wp:inline>
        </w:drawing>
      </w:r>
    </w:p>
    <w:p w:rsidR="00F868AE" w:rsidRDefault="00F868AE">
      <w:pPr>
        <w:pStyle w:val="ListParagraph"/>
        <w:numPr>
          <w:ilvl w:val="255"/>
          <w:numId w:val="0"/>
        </w:numPr>
        <w:snapToGrid w:val="0"/>
        <w:spacing w:beforeLines="30" w:before="72" w:afterLines="30" w:after="72" w:line="288" w:lineRule="auto"/>
        <w:jc w:val="center"/>
        <w:rPr>
          <w:sz w:val="22"/>
        </w:rPr>
      </w:pPr>
    </w:p>
    <w:p w:rsidR="00F868AE" w:rsidRDefault="00873498">
      <w:pPr>
        <w:pStyle w:val="ListParagraph"/>
        <w:numPr>
          <w:ilvl w:val="255"/>
          <w:numId w:val="0"/>
        </w:numPr>
        <w:snapToGrid w:val="0"/>
        <w:spacing w:beforeLines="30" w:before="72" w:afterLines="30" w:after="72" w:line="288" w:lineRule="auto"/>
        <w:jc w:val="center"/>
        <w:rPr>
          <w:rFonts w:eastAsia="宋体"/>
          <w:bCs/>
        </w:rPr>
      </w:pPr>
      <w:r>
        <w:rPr>
          <w:rFonts w:eastAsia="宋体" w:hint="eastAsia"/>
          <w:b/>
        </w:rPr>
        <w:t xml:space="preserve">Figure 10 </w:t>
      </w:r>
      <w:proofErr w:type="spellStart"/>
      <w:r>
        <w:rPr>
          <w:rFonts w:eastAsia="宋体" w:hint="eastAsia"/>
          <w:bCs/>
        </w:rPr>
        <w:t>BLER</w:t>
      </w:r>
      <w:proofErr w:type="spellEnd"/>
      <w:r>
        <w:rPr>
          <w:rFonts w:eastAsia="宋体"/>
          <w:bCs/>
        </w:rPr>
        <w:t xml:space="preserve"> </w:t>
      </w:r>
      <w:r>
        <w:rPr>
          <w:rFonts w:eastAsia="宋体" w:hint="eastAsia"/>
          <w:bCs/>
        </w:rPr>
        <w:t xml:space="preserve">comparison for different </w:t>
      </w:r>
      <w:r>
        <w:rPr>
          <w:rFonts w:eastAsia="宋体"/>
          <w:bCs/>
        </w:rPr>
        <w:t xml:space="preserve">Tx </w:t>
      </w:r>
      <w:r>
        <w:rPr>
          <w:rFonts w:eastAsia="宋体" w:hint="eastAsia"/>
          <w:bCs/>
        </w:rPr>
        <w:t>power</w:t>
      </w:r>
      <w:r>
        <w:rPr>
          <w:rFonts w:eastAsia="宋体"/>
          <w:bCs/>
        </w:rPr>
        <w:t xml:space="preserve"> offset</w:t>
      </w:r>
    </w:p>
    <w:p w:rsidR="00F868AE" w:rsidRDefault="00873498">
      <w:pPr>
        <w:pStyle w:val="ListParagraph"/>
        <w:numPr>
          <w:ilvl w:val="255"/>
          <w:numId w:val="0"/>
        </w:numPr>
        <w:snapToGrid w:val="0"/>
        <w:spacing w:beforeLines="30" w:before="72" w:afterLines="30" w:after="72" w:line="288" w:lineRule="auto"/>
        <w:jc w:val="both"/>
        <w:rPr>
          <w:rFonts w:eastAsia="宋体"/>
          <w:iCs/>
          <w:szCs w:val="20"/>
        </w:rPr>
      </w:pPr>
      <w:r>
        <w:rPr>
          <w:rFonts w:eastAsia="宋体" w:hint="eastAsia"/>
          <w:bCs/>
        </w:rPr>
        <w:t xml:space="preserve">Following is our further simulation comparison among </w:t>
      </w:r>
      <w:proofErr w:type="spellStart"/>
      <w:r>
        <w:rPr>
          <w:rFonts w:eastAsia="宋体" w:hint="eastAsia"/>
          <w:bCs/>
        </w:rPr>
        <w:t>option1</w:t>
      </w:r>
      <w:proofErr w:type="spellEnd"/>
      <w:r>
        <w:rPr>
          <w:rFonts w:eastAsia="宋体" w:hint="eastAsia"/>
          <w:bCs/>
        </w:rPr>
        <w:t xml:space="preserve">, </w:t>
      </w:r>
      <w:proofErr w:type="spellStart"/>
      <w:r>
        <w:rPr>
          <w:rFonts w:eastAsia="宋体" w:hint="eastAsia"/>
          <w:bCs/>
        </w:rPr>
        <w:t>option2</w:t>
      </w:r>
      <w:proofErr w:type="spellEnd"/>
      <w:r>
        <w:rPr>
          <w:rFonts w:eastAsia="宋体" w:hint="eastAsia"/>
          <w:bCs/>
        </w:rPr>
        <w:t xml:space="preserve"> and baseline as shown in Figure 11. The difference between the baseline and the </w:t>
      </w:r>
      <w:proofErr w:type="spellStart"/>
      <w:r>
        <w:rPr>
          <w:rFonts w:eastAsia="宋体" w:hint="eastAsia"/>
          <w:bCs/>
        </w:rPr>
        <w:t>option1</w:t>
      </w:r>
      <w:proofErr w:type="spellEnd"/>
      <w:r>
        <w:rPr>
          <w:rFonts w:eastAsia="宋体" w:hint="eastAsia"/>
          <w:bCs/>
        </w:rPr>
        <w:t xml:space="preserve"> is that </w:t>
      </w:r>
      <w:r>
        <w:rPr>
          <w:rFonts w:eastAsia="Batang"/>
          <w:iCs/>
          <w:szCs w:val="20"/>
          <w:lang w:eastAsia="en-US"/>
        </w:rPr>
        <w:t>the power control process</w:t>
      </w:r>
      <w:r>
        <w:rPr>
          <w:rFonts w:eastAsia="宋体"/>
          <w:iCs/>
          <w:szCs w:val="20"/>
        </w:rPr>
        <w:t xml:space="preserve"> is ba</w:t>
      </w:r>
      <w:r>
        <w:rPr>
          <w:rFonts w:eastAsia="宋体"/>
          <w:iCs/>
          <w:szCs w:val="20"/>
        </w:rPr>
        <w:t>sed on only one path</w:t>
      </w:r>
      <w:r>
        <w:rPr>
          <w:rFonts w:eastAsia="宋体" w:hint="eastAsia"/>
          <w:iCs/>
          <w:szCs w:val="20"/>
        </w:rPr>
        <w:t xml:space="preserve"> </w:t>
      </w:r>
      <w:r>
        <w:rPr>
          <w:rFonts w:eastAsia="宋体"/>
          <w:iCs/>
          <w:szCs w:val="20"/>
        </w:rPr>
        <w:t>loss</w:t>
      </w:r>
      <w:r>
        <w:rPr>
          <w:rFonts w:eastAsia="宋体" w:hint="eastAsia"/>
          <w:iCs/>
          <w:szCs w:val="20"/>
        </w:rPr>
        <w:t xml:space="preserve"> reference signal</w:t>
      </w:r>
      <w:r>
        <w:rPr>
          <w:rFonts w:eastAsia="宋体"/>
          <w:iCs/>
          <w:szCs w:val="20"/>
        </w:rPr>
        <w:t xml:space="preserve"> and one alpha.  From the result we can get that Option 1 can bring obvious gain compared with baseline </w:t>
      </w:r>
      <w:r>
        <w:rPr>
          <w:rFonts w:eastAsia="宋体" w:hint="eastAsia"/>
          <w:iCs/>
          <w:szCs w:val="20"/>
        </w:rPr>
        <w:t xml:space="preserve">because more accurate channel estimation is got at all </w:t>
      </w:r>
      <w:proofErr w:type="spellStart"/>
      <w:r>
        <w:rPr>
          <w:rFonts w:eastAsia="宋体" w:hint="eastAsia"/>
          <w:iCs/>
          <w:szCs w:val="20"/>
        </w:rPr>
        <w:t>CJT</w:t>
      </w:r>
      <w:proofErr w:type="spellEnd"/>
      <w:r>
        <w:rPr>
          <w:rFonts w:eastAsia="宋体" w:hint="eastAsia"/>
          <w:iCs/>
          <w:szCs w:val="20"/>
        </w:rPr>
        <w:t xml:space="preserve"> </w:t>
      </w:r>
      <w:proofErr w:type="spellStart"/>
      <w:r>
        <w:rPr>
          <w:rFonts w:eastAsia="宋体" w:hint="eastAsia"/>
          <w:iCs/>
          <w:szCs w:val="20"/>
        </w:rPr>
        <w:t>TRPs</w:t>
      </w:r>
      <w:proofErr w:type="spellEnd"/>
      <w:r>
        <w:rPr>
          <w:rFonts w:eastAsia="宋体" w:hint="eastAsia"/>
          <w:iCs/>
          <w:szCs w:val="20"/>
        </w:rPr>
        <w:t xml:space="preserve">. The performance of </w:t>
      </w:r>
      <w:r>
        <w:rPr>
          <w:rFonts w:eastAsia="宋体"/>
          <w:iCs/>
          <w:szCs w:val="20"/>
        </w:rPr>
        <w:t xml:space="preserve">Option 2 is </w:t>
      </w:r>
      <w:r>
        <w:rPr>
          <w:rFonts w:eastAsia="宋体" w:hint="eastAsia"/>
          <w:iCs/>
          <w:szCs w:val="20"/>
        </w:rPr>
        <w:t>similar as</w:t>
      </w:r>
      <w:r>
        <w:rPr>
          <w:rFonts w:eastAsia="宋体"/>
          <w:iCs/>
          <w:szCs w:val="20"/>
        </w:rPr>
        <w:t xml:space="preserve"> bas</w:t>
      </w:r>
      <w:r>
        <w:rPr>
          <w:rFonts w:eastAsia="宋体"/>
          <w:iCs/>
          <w:szCs w:val="20"/>
        </w:rPr>
        <w:t>eline</w:t>
      </w:r>
      <w:r>
        <w:rPr>
          <w:rFonts w:eastAsia="宋体" w:hint="eastAsia"/>
          <w:iCs/>
          <w:szCs w:val="20"/>
        </w:rPr>
        <w:t xml:space="preserve"> because </w:t>
      </w:r>
      <w:r>
        <w:rPr>
          <w:rFonts w:eastAsia="宋体" w:hint="eastAsia"/>
          <w:iCs/>
          <w:szCs w:val="20"/>
        </w:rPr>
        <w:t xml:space="preserve">in one aspect </w:t>
      </w:r>
      <w:r>
        <w:rPr>
          <w:rFonts w:eastAsia="宋体" w:hint="eastAsia"/>
          <w:iCs/>
          <w:szCs w:val="20"/>
        </w:rPr>
        <w:t xml:space="preserve">the power offset between two uplink </w:t>
      </w:r>
      <w:proofErr w:type="spellStart"/>
      <w:r>
        <w:rPr>
          <w:rFonts w:eastAsia="宋体" w:hint="eastAsia"/>
          <w:iCs/>
          <w:szCs w:val="20"/>
        </w:rPr>
        <w:t>TRP</w:t>
      </w:r>
      <w:proofErr w:type="spellEnd"/>
      <w:r>
        <w:rPr>
          <w:rFonts w:eastAsia="宋体" w:hint="eastAsia"/>
          <w:iCs/>
          <w:szCs w:val="20"/>
        </w:rPr>
        <w:t xml:space="preserve"> channels is not same as the two downlink </w:t>
      </w:r>
      <w:proofErr w:type="spellStart"/>
      <w:r>
        <w:rPr>
          <w:rFonts w:eastAsia="宋体" w:hint="eastAsia"/>
          <w:iCs/>
          <w:szCs w:val="20"/>
        </w:rPr>
        <w:t>TRP</w:t>
      </w:r>
      <w:proofErr w:type="spellEnd"/>
      <w:r>
        <w:rPr>
          <w:rFonts w:eastAsia="宋体" w:hint="eastAsia"/>
          <w:iCs/>
          <w:szCs w:val="20"/>
        </w:rPr>
        <w:t xml:space="preserve"> channels</w:t>
      </w:r>
      <w:r>
        <w:rPr>
          <w:rFonts w:eastAsia="宋体" w:hint="eastAsia"/>
          <w:iCs/>
          <w:szCs w:val="20"/>
        </w:rPr>
        <w:t xml:space="preserve">, which leads the </w:t>
      </w:r>
      <w:proofErr w:type="spellStart"/>
      <w:r>
        <w:rPr>
          <w:rFonts w:eastAsia="宋体" w:hint="eastAsia"/>
          <w:iCs/>
          <w:szCs w:val="20"/>
        </w:rPr>
        <w:t>gNB</w:t>
      </w:r>
      <w:proofErr w:type="spellEnd"/>
      <w:r>
        <w:rPr>
          <w:rFonts w:eastAsia="宋体" w:hint="eastAsia"/>
          <w:iCs/>
          <w:szCs w:val="20"/>
        </w:rPr>
        <w:t xml:space="preserve"> gets wrong </w:t>
      </w:r>
      <w:proofErr w:type="spellStart"/>
      <w:r>
        <w:rPr>
          <w:rFonts w:eastAsia="宋体" w:hint="eastAsia"/>
          <w:iCs/>
          <w:szCs w:val="20"/>
        </w:rPr>
        <w:t>CJT</w:t>
      </w:r>
      <w:proofErr w:type="spellEnd"/>
      <w:r>
        <w:rPr>
          <w:rFonts w:eastAsia="宋体" w:hint="eastAsia"/>
          <w:iCs/>
          <w:szCs w:val="20"/>
        </w:rPr>
        <w:t xml:space="preserve"> precoding, although the receiving SNR is increased at the weaker </w:t>
      </w:r>
      <w:proofErr w:type="spellStart"/>
      <w:r>
        <w:rPr>
          <w:rFonts w:eastAsia="宋体" w:hint="eastAsia"/>
          <w:iCs/>
          <w:szCs w:val="20"/>
        </w:rPr>
        <w:t>CJT</w:t>
      </w:r>
      <w:proofErr w:type="spellEnd"/>
      <w:r>
        <w:rPr>
          <w:rFonts w:eastAsia="宋体" w:hint="eastAsia"/>
          <w:iCs/>
          <w:szCs w:val="20"/>
        </w:rPr>
        <w:t xml:space="preserve"> TRP. </w:t>
      </w:r>
      <w:r>
        <w:rPr>
          <w:rFonts w:eastAsia="宋体" w:hint="eastAsia"/>
          <w:iCs/>
          <w:szCs w:val="20"/>
        </w:rPr>
        <w:t xml:space="preserve">The additional delay </w:t>
      </w:r>
      <w:r>
        <w:rPr>
          <w:rFonts w:eastAsia="宋体" w:hint="eastAsia"/>
          <w:iCs/>
          <w:szCs w:val="20"/>
        </w:rPr>
        <w:t xml:space="preserve">caused by </w:t>
      </w:r>
      <w:proofErr w:type="spellStart"/>
      <w:r>
        <w:rPr>
          <w:rFonts w:eastAsia="宋体" w:hint="eastAsia"/>
          <w:iCs/>
          <w:szCs w:val="20"/>
        </w:rPr>
        <w:t>Option2</w:t>
      </w:r>
      <w:proofErr w:type="spellEnd"/>
      <w:r>
        <w:rPr>
          <w:rFonts w:eastAsia="宋体" w:hint="eastAsia"/>
          <w:iCs/>
          <w:szCs w:val="20"/>
        </w:rPr>
        <w:t xml:space="preserve"> is not considered in the simulation.  The performance of Option 2 will be worse if the additional delay is considered.</w:t>
      </w:r>
    </w:p>
    <w:p w:rsidR="00F868AE" w:rsidRDefault="00F868AE">
      <w:pPr>
        <w:pStyle w:val="ListParagraph"/>
        <w:numPr>
          <w:ilvl w:val="255"/>
          <w:numId w:val="0"/>
        </w:numPr>
        <w:snapToGrid w:val="0"/>
        <w:spacing w:beforeLines="30" w:before="72" w:afterLines="30" w:after="72" w:line="288" w:lineRule="auto"/>
        <w:jc w:val="both"/>
        <w:rPr>
          <w:rFonts w:eastAsia="宋体"/>
          <w:iCs/>
          <w:szCs w:val="20"/>
        </w:rPr>
      </w:pPr>
    </w:p>
    <w:p w:rsidR="00F868AE" w:rsidRDefault="00873498">
      <w:pPr>
        <w:pStyle w:val="ListParagraph"/>
        <w:numPr>
          <w:ilvl w:val="255"/>
          <w:numId w:val="0"/>
        </w:numPr>
        <w:snapToGrid w:val="0"/>
        <w:spacing w:beforeLines="30" w:before="72" w:afterLines="30" w:after="72" w:line="288" w:lineRule="auto"/>
        <w:jc w:val="center"/>
        <w:rPr>
          <w:rFonts w:eastAsia="宋体"/>
          <w:iCs/>
          <w:szCs w:val="20"/>
        </w:rPr>
      </w:pPr>
      <w:r>
        <w:rPr>
          <w:noProof/>
        </w:rPr>
        <w:lastRenderedPageBreak/>
        <w:drawing>
          <wp:inline distT="0" distB="0" distL="114300" distR="114300">
            <wp:extent cx="4232275" cy="2186940"/>
            <wp:effectExtent l="0" t="0" r="0" b="381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7"/>
                    <a:stretch>
                      <a:fillRect/>
                    </a:stretch>
                  </pic:blipFill>
                  <pic:spPr>
                    <a:xfrm>
                      <a:off x="0" y="0"/>
                      <a:ext cx="4232275" cy="2186940"/>
                    </a:xfrm>
                    <a:prstGeom prst="rect">
                      <a:avLst/>
                    </a:prstGeom>
                    <a:noFill/>
                    <a:ln>
                      <a:noFill/>
                    </a:ln>
                  </pic:spPr>
                </pic:pic>
              </a:graphicData>
            </a:graphic>
          </wp:inline>
        </w:drawing>
      </w:r>
    </w:p>
    <w:p w:rsidR="00F868AE" w:rsidRDefault="00873498">
      <w:pPr>
        <w:pStyle w:val="ListParagraph"/>
        <w:numPr>
          <w:ilvl w:val="255"/>
          <w:numId w:val="0"/>
        </w:numPr>
        <w:snapToGrid w:val="0"/>
        <w:spacing w:beforeLines="30" w:before="72" w:afterLines="30" w:after="72" w:line="288" w:lineRule="auto"/>
        <w:jc w:val="center"/>
        <w:rPr>
          <w:rFonts w:eastAsia="宋体"/>
          <w:iCs/>
          <w:szCs w:val="20"/>
        </w:rPr>
      </w:pPr>
      <w:proofErr w:type="gramStart"/>
      <w:r>
        <w:rPr>
          <w:rFonts w:eastAsia="宋体"/>
          <w:b/>
          <w:bCs/>
          <w:iCs/>
          <w:szCs w:val="20"/>
        </w:rPr>
        <w:t xml:space="preserve">Figure  </w:t>
      </w:r>
      <w:r>
        <w:rPr>
          <w:rFonts w:eastAsia="宋体" w:hint="eastAsia"/>
          <w:b/>
          <w:bCs/>
          <w:iCs/>
          <w:szCs w:val="20"/>
        </w:rPr>
        <w:t>11</w:t>
      </w:r>
      <w:proofErr w:type="gramEnd"/>
      <w:r>
        <w:rPr>
          <w:rFonts w:eastAsia="宋体"/>
          <w:b/>
          <w:bCs/>
          <w:iCs/>
          <w:szCs w:val="20"/>
        </w:rPr>
        <w:t>:</w:t>
      </w:r>
      <w:r>
        <w:rPr>
          <w:rFonts w:eastAsia="宋体"/>
          <w:iCs/>
          <w:szCs w:val="20"/>
        </w:rPr>
        <w:t xml:space="preserve"> </w:t>
      </w:r>
      <w:r>
        <w:rPr>
          <w:rFonts w:eastAsia="宋体" w:hint="eastAsia"/>
          <w:iCs/>
          <w:szCs w:val="20"/>
        </w:rPr>
        <w:t>C</w:t>
      </w:r>
      <w:r>
        <w:rPr>
          <w:rFonts w:eastAsia="宋体"/>
          <w:iCs/>
          <w:szCs w:val="20"/>
        </w:rPr>
        <w:t xml:space="preserve">omparison among baseline, </w:t>
      </w:r>
      <w:proofErr w:type="spellStart"/>
      <w:r>
        <w:rPr>
          <w:rFonts w:eastAsia="宋体"/>
          <w:iCs/>
          <w:szCs w:val="20"/>
        </w:rPr>
        <w:t>Option1</w:t>
      </w:r>
      <w:proofErr w:type="spellEnd"/>
      <w:r>
        <w:rPr>
          <w:rFonts w:eastAsia="宋体"/>
          <w:iCs/>
          <w:szCs w:val="20"/>
        </w:rPr>
        <w:t xml:space="preserve"> and Option 2</w:t>
      </w:r>
    </w:p>
    <w:p w:rsidR="00F868AE" w:rsidRDefault="00873498">
      <w:pPr>
        <w:pStyle w:val="ListParagraph"/>
        <w:numPr>
          <w:ilvl w:val="255"/>
          <w:numId w:val="0"/>
        </w:numPr>
        <w:snapToGrid w:val="0"/>
        <w:spacing w:beforeLines="30" w:before="72" w:afterLines="30" w:after="72" w:line="288" w:lineRule="auto"/>
        <w:jc w:val="both"/>
        <w:rPr>
          <w:rFonts w:eastAsia="宋体"/>
          <w:iCs/>
          <w:szCs w:val="20"/>
        </w:rPr>
      </w:pPr>
      <w:r>
        <w:rPr>
          <w:rFonts w:eastAsia="宋体"/>
          <w:iCs/>
          <w:szCs w:val="20"/>
        </w:rPr>
        <w:t xml:space="preserve"> </w:t>
      </w:r>
    </w:p>
    <w:p w:rsidR="00F868AE" w:rsidRDefault="00873498">
      <w:pPr>
        <w:pStyle w:val="ListParagraph"/>
        <w:numPr>
          <w:ilvl w:val="255"/>
          <w:numId w:val="0"/>
        </w:numPr>
        <w:snapToGrid w:val="0"/>
        <w:spacing w:beforeLines="30" w:before="72" w:afterLines="30" w:after="72" w:line="288" w:lineRule="auto"/>
        <w:jc w:val="both"/>
        <w:rPr>
          <w:rFonts w:eastAsia="宋体"/>
          <w:b/>
          <w:i/>
        </w:rPr>
      </w:pPr>
      <w:r>
        <w:rPr>
          <w:rFonts w:eastAsia="宋体"/>
          <w:b/>
          <w:i/>
        </w:rPr>
        <w:t>Observation</w:t>
      </w:r>
      <w:r>
        <w:rPr>
          <w:rFonts w:eastAsia="宋体" w:hint="eastAsia"/>
          <w:b/>
          <w:i/>
        </w:rPr>
        <w:t xml:space="preserve"> 6: </w:t>
      </w:r>
      <w:r>
        <w:rPr>
          <w:rFonts w:eastAsia="宋体"/>
          <w:bCs/>
          <w:i/>
        </w:rPr>
        <w:t xml:space="preserve">The meaning of Option 2 is not clear. The following points should be clarified for option 2: </w:t>
      </w:r>
    </w:p>
    <w:p w:rsidR="00F868AE" w:rsidRDefault="00873498">
      <w:pPr>
        <w:numPr>
          <w:ilvl w:val="0"/>
          <w:numId w:val="13"/>
        </w:numPr>
        <w:snapToGrid w:val="0"/>
        <w:spacing w:beforeLines="30" w:before="72" w:afterLines="30" w:after="72" w:line="288" w:lineRule="auto"/>
        <w:ind w:left="426" w:hanging="426"/>
        <w:jc w:val="both"/>
        <w:rPr>
          <w:rFonts w:eastAsia="宋体"/>
          <w:i/>
        </w:rPr>
      </w:pPr>
      <w:r>
        <w:rPr>
          <w:rFonts w:eastAsia="宋体"/>
          <w:i/>
        </w:rPr>
        <w:t xml:space="preserve">Are different subsets of SRS resources associated with different </w:t>
      </w:r>
      <w:proofErr w:type="spellStart"/>
      <w:r>
        <w:rPr>
          <w:rFonts w:eastAsia="宋体"/>
          <w:i/>
        </w:rPr>
        <w:t>TRPs</w:t>
      </w:r>
      <w:proofErr w:type="spellEnd"/>
      <w:r>
        <w:rPr>
          <w:rFonts w:eastAsia="宋体"/>
          <w:i/>
        </w:rPr>
        <w:t xml:space="preserve"> or different transmission occasions of one SRS resource are associated with different </w:t>
      </w:r>
      <w:proofErr w:type="spellStart"/>
      <w:r>
        <w:rPr>
          <w:rFonts w:eastAsia="宋体"/>
          <w:i/>
        </w:rPr>
        <w:t>TRPs</w:t>
      </w:r>
      <w:proofErr w:type="spellEnd"/>
      <w:r>
        <w:rPr>
          <w:rFonts w:eastAsia="宋体"/>
          <w:i/>
        </w:rPr>
        <w:t>?</w:t>
      </w:r>
    </w:p>
    <w:p w:rsidR="00F868AE" w:rsidRDefault="00873498">
      <w:pPr>
        <w:numPr>
          <w:ilvl w:val="0"/>
          <w:numId w:val="13"/>
        </w:numPr>
        <w:snapToGrid w:val="0"/>
        <w:spacing w:beforeLines="30" w:before="72" w:afterLines="30" w:after="72" w:line="288" w:lineRule="auto"/>
        <w:ind w:left="426" w:hanging="426"/>
        <w:jc w:val="both"/>
        <w:rPr>
          <w:rFonts w:eastAsia="宋体"/>
          <w:b/>
          <w:i/>
        </w:rPr>
      </w:pPr>
      <w:r>
        <w:rPr>
          <w:rFonts w:eastAsia="宋体"/>
          <w:i/>
        </w:rPr>
        <w:t xml:space="preserve">Whether one </w:t>
      </w:r>
      <w:proofErr w:type="spellStart"/>
      <w:r>
        <w:rPr>
          <w:rFonts w:eastAsia="宋体"/>
          <w:i/>
        </w:rPr>
        <w:t>CJT</w:t>
      </w:r>
      <w:proofErr w:type="spellEnd"/>
      <w:r>
        <w:rPr>
          <w:rFonts w:eastAsia="宋体"/>
          <w:i/>
        </w:rPr>
        <w:t xml:space="preserve"> precoding can be determined by </w:t>
      </w:r>
      <w:proofErr w:type="spellStart"/>
      <w:r>
        <w:rPr>
          <w:rFonts w:eastAsia="宋体"/>
          <w:i/>
        </w:rPr>
        <w:t>gNB</w:t>
      </w:r>
      <w:proofErr w:type="spellEnd"/>
      <w:r>
        <w:rPr>
          <w:rFonts w:eastAsia="宋体"/>
          <w:i/>
        </w:rPr>
        <w:t xml:space="preserve"> based on only one transmission</w:t>
      </w:r>
      <w:r>
        <w:rPr>
          <w:rFonts w:eastAsia="宋体" w:hint="eastAsia"/>
          <w:i/>
        </w:rPr>
        <w:t xml:space="preserve"> SRS</w:t>
      </w:r>
      <w:r>
        <w:rPr>
          <w:rFonts w:eastAsia="宋体"/>
          <w:i/>
        </w:rPr>
        <w:t xml:space="preserve"> occasion associated with only one control process.</w:t>
      </w:r>
    </w:p>
    <w:p w:rsidR="00F868AE" w:rsidRDefault="00873498">
      <w:pPr>
        <w:numPr>
          <w:ilvl w:val="255"/>
          <w:numId w:val="0"/>
        </w:numPr>
        <w:snapToGrid w:val="0"/>
        <w:spacing w:beforeLines="30" w:before="72" w:afterLines="30" w:after="72" w:line="288" w:lineRule="auto"/>
        <w:jc w:val="both"/>
        <w:rPr>
          <w:rFonts w:eastAsia="宋体"/>
          <w:b/>
          <w:i/>
        </w:rPr>
      </w:pPr>
      <w:r>
        <w:rPr>
          <w:rFonts w:eastAsia="宋体"/>
          <w:b/>
          <w:i/>
        </w:rPr>
        <w:t>Observation</w:t>
      </w:r>
      <w:r>
        <w:rPr>
          <w:rFonts w:eastAsia="宋体" w:hint="eastAsia"/>
          <w:b/>
          <w:i/>
        </w:rPr>
        <w:t xml:space="preserve"> 7: </w:t>
      </w:r>
      <w:r w:rsidRPr="00873498">
        <w:rPr>
          <w:rFonts w:eastAsia="宋体" w:hint="eastAsia"/>
          <w:i/>
        </w:rPr>
        <w:t xml:space="preserve">If one </w:t>
      </w:r>
      <w:proofErr w:type="spellStart"/>
      <w:r w:rsidRPr="00873498">
        <w:rPr>
          <w:rFonts w:eastAsia="宋体" w:hint="eastAsia"/>
          <w:i/>
        </w:rPr>
        <w:t>CJT</w:t>
      </w:r>
      <w:proofErr w:type="spellEnd"/>
      <w:r w:rsidRPr="00873498">
        <w:rPr>
          <w:rFonts w:eastAsia="宋体" w:hint="eastAsia"/>
          <w:i/>
        </w:rPr>
        <w:t xml:space="preserve"> </w:t>
      </w:r>
      <w:proofErr w:type="spellStart"/>
      <w:r w:rsidRPr="00873498">
        <w:rPr>
          <w:rFonts w:eastAsia="宋体" w:hint="eastAsia"/>
          <w:i/>
        </w:rPr>
        <w:t>preconding</w:t>
      </w:r>
      <w:proofErr w:type="spellEnd"/>
      <w:r w:rsidRPr="00873498">
        <w:rPr>
          <w:rFonts w:eastAsia="宋体" w:hint="eastAsia"/>
          <w:i/>
        </w:rPr>
        <w:t xml:space="preserve"> is based on multiple SRS transmission occasions for </w:t>
      </w:r>
      <w:proofErr w:type="spellStart"/>
      <w:r w:rsidRPr="00873498">
        <w:rPr>
          <w:rFonts w:eastAsia="宋体" w:hint="eastAsia"/>
          <w:i/>
        </w:rPr>
        <w:t>Option2</w:t>
      </w:r>
      <w:proofErr w:type="spellEnd"/>
      <w:r w:rsidRPr="00873498">
        <w:rPr>
          <w:rFonts w:eastAsia="宋体" w:hint="eastAsia"/>
          <w:i/>
        </w:rPr>
        <w:t xml:space="preserve">, then </w:t>
      </w:r>
      <w:r w:rsidRPr="00873498">
        <w:rPr>
          <w:rFonts w:eastAsia="宋体"/>
          <w:i/>
        </w:rPr>
        <w:t>following issue</w:t>
      </w:r>
      <w:r w:rsidRPr="00873498">
        <w:rPr>
          <w:rFonts w:eastAsia="宋体" w:hint="eastAsia"/>
          <w:i/>
        </w:rPr>
        <w:t xml:space="preserve"> </w:t>
      </w:r>
      <w:r w:rsidRPr="00873498">
        <w:rPr>
          <w:rFonts w:eastAsia="宋体" w:hint="eastAsia"/>
          <w:i/>
        </w:rPr>
        <w:t>should be considered:</w:t>
      </w:r>
      <w:r>
        <w:rPr>
          <w:rFonts w:eastAsia="宋体" w:hint="eastAsia"/>
          <w:b/>
          <w:i/>
        </w:rPr>
        <w:t xml:space="preserve"> </w:t>
      </w:r>
    </w:p>
    <w:p w:rsidR="00F868AE" w:rsidRDefault="00873498">
      <w:pPr>
        <w:numPr>
          <w:ilvl w:val="0"/>
          <w:numId w:val="13"/>
        </w:numPr>
        <w:snapToGrid w:val="0"/>
        <w:spacing w:beforeLines="30" w:before="72" w:afterLines="30" w:after="72" w:line="288" w:lineRule="auto"/>
        <w:ind w:left="426" w:hanging="426"/>
        <w:jc w:val="both"/>
        <w:rPr>
          <w:rFonts w:eastAsia="宋体"/>
          <w:bCs/>
          <w:i/>
        </w:rPr>
      </w:pPr>
      <w:r>
        <w:rPr>
          <w:rFonts w:eastAsia="宋体" w:hint="eastAsia"/>
          <w:bCs/>
          <w:i/>
        </w:rPr>
        <w:t xml:space="preserve">How let the </w:t>
      </w:r>
      <w:proofErr w:type="spellStart"/>
      <w:r>
        <w:rPr>
          <w:rFonts w:eastAsia="宋体" w:hint="eastAsia"/>
          <w:bCs/>
          <w:i/>
        </w:rPr>
        <w:t>gNB</w:t>
      </w:r>
      <w:proofErr w:type="spellEnd"/>
      <w:r>
        <w:rPr>
          <w:rFonts w:eastAsia="宋体" w:hint="eastAsia"/>
          <w:bCs/>
          <w:i/>
        </w:rPr>
        <w:t xml:space="preserve"> know the actual transmission offset of the multiple transmission occasions to get accurate </w:t>
      </w:r>
      <w:proofErr w:type="spellStart"/>
      <w:r>
        <w:rPr>
          <w:rFonts w:eastAsia="宋体" w:hint="eastAsia"/>
          <w:bCs/>
          <w:i/>
        </w:rPr>
        <w:t>CJT</w:t>
      </w:r>
      <w:proofErr w:type="spellEnd"/>
      <w:r>
        <w:rPr>
          <w:rFonts w:eastAsia="宋体" w:hint="eastAsia"/>
          <w:bCs/>
          <w:i/>
        </w:rPr>
        <w:t xml:space="preserve"> precoding</w:t>
      </w:r>
    </w:p>
    <w:p w:rsidR="00F868AE" w:rsidRDefault="00873498">
      <w:pPr>
        <w:numPr>
          <w:ilvl w:val="0"/>
          <w:numId w:val="13"/>
        </w:numPr>
        <w:snapToGrid w:val="0"/>
        <w:spacing w:beforeLines="30" w:before="72" w:afterLines="30" w:after="72" w:line="288" w:lineRule="auto"/>
        <w:ind w:left="426" w:hanging="426"/>
        <w:jc w:val="both"/>
        <w:rPr>
          <w:rFonts w:eastAsia="宋体"/>
          <w:bCs/>
          <w:i/>
        </w:rPr>
      </w:pPr>
      <w:r>
        <w:rPr>
          <w:rFonts w:eastAsia="宋体"/>
          <w:bCs/>
          <w:i/>
        </w:rPr>
        <w:t xml:space="preserve">How to define a transmission occasion group which one </w:t>
      </w:r>
      <w:proofErr w:type="spellStart"/>
      <w:r>
        <w:rPr>
          <w:rFonts w:eastAsia="宋体"/>
          <w:bCs/>
          <w:i/>
        </w:rPr>
        <w:t>CJT</w:t>
      </w:r>
      <w:proofErr w:type="spellEnd"/>
      <w:r>
        <w:rPr>
          <w:rFonts w:eastAsia="宋体"/>
          <w:bCs/>
          <w:i/>
        </w:rPr>
        <w:t xml:space="preserve"> precoding is based on</w:t>
      </w:r>
      <w:r>
        <w:rPr>
          <w:rFonts w:eastAsia="宋体" w:hint="eastAsia"/>
          <w:bCs/>
          <w:i/>
        </w:rPr>
        <w:t xml:space="preserve"> considering the path-loss update</w:t>
      </w:r>
      <w:r>
        <w:rPr>
          <w:rFonts w:eastAsia="宋体" w:hint="eastAsia"/>
          <w:bCs/>
          <w:i/>
        </w:rPr>
        <w:t xml:space="preserve">d speed for different transmission occasions at UE side may be different. </w:t>
      </w:r>
    </w:p>
    <w:p w:rsidR="00F868AE" w:rsidRDefault="00873498">
      <w:pPr>
        <w:numPr>
          <w:ilvl w:val="0"/>
          <w:numId w:val="13"/>
        </w:numPr>
        <w:snapToGrid w:val="0"/>
        <w:spacing w:beforeLines="30" w:before="72" w:afterLines="30" w:after="72" w:line="288" w:lineRule="auto"/>
        <w:ind w:left="426" w:hanging="426"/>
        <w:jc w:val="both"/>
        <w:rPr>
          <w:rFonts w:eastAsia="宋体"/>
          <w:bCs/>
          <w:i/>
        </w:rPr>
      </w:pPr>
      <w:r>
        <w:rPr>
          <w:rFonts w:eastAsia="宋体" w:hint="eastAsia"/>
          <w:bCs/>
          <w:i/>
        </w:rPr>
        <w:t xml:space="preserve">The Option 2 will lead slow update of </w:t>
      </w:r>
      <w:proofErr w:type="spellStart"/>
      <w:r>
        <w:rPr>
          <w:rFonts w:eastAsia="宋体" w:hint="eastAsia"/>
          <w:bCs/>
          <w:i/>
        </w:rPr>
        <w:t>CJT</w:t>
      </w:r>
      <w:proofErr w:type="spellEnd"/>
      <w:r>
        <w:rPr>
          <w:rFonts w:eastAsia="宋体" w:hint="eastAsia"/>
          <w:bCs/>
          <w:i/>
        </w:rPr>
        <w:t xml:space="preserve"> precoding compared with Option 1. </w:t>
      </w:r>
    </w:p>
    <w:p w:rsidR="00F868AE" w:rsidRDefault="00873498">
      <w:pPr>
        <w:pStyle w:val="ListParagraph"/>
        <w:numPr>
          <w:ilvl w:val="255"/>
          <w:numId w:val="0"/>
        </w:numPr>
        <w:snapToGrid w:val="0"/>
        <w:spacing w:beforeLines="30" w:before="72" w:afterLines="30" w:after="72" w:line="288" w:lineRule="auto"/>
        <w:jc w:val="both"/>
        <w:rPr>
          <w:rFonts w:eastAsia="微软雅黑"/>
          <w:szCs w:val="20"/>
        </w:rPr>
      </w:pPr>
      <w:r>
        <w:rPr>
          <w:rFonts w:eastAsia="宋体" w:hint="eastAsia"/>
          <w:b/>
          <w:i/>
        </w:rPr>
        <w:t xml:space="preserve">Proposal 3: </w:t>
      </w:r>
      <w:r>
        <w:rPr>
          <w:rFonts w:eastAsia="宋体" w:hint="eastAsia"/>
          <w:bCs/>
          <w:i/>
        </w:rPr>
        <w:t>To</w:t>
      </w:r>
      <w:r>
        <w:rPr>
          <w:rFonts w:eastAsia="宋体" w:hint="eastAsia"/>
          <w:bCs/>
          <w:i/>
        </w:rPr>
        <w:t xml:space="preserve"> reduce the UE transmitted power,</w:t>
      </w:r>
      <w:r>
        <w:rPr>
          <w:rFonts w:eastAsia="宋体"/>
          <w:bCs/>
          <w:i/>
        </w:rPr>
        <w:t xml:space="preserve"> </w:t>
      </w:r>
      <w:r>
        <w:rPr>
          <w:rFonts w:eastAsia="宋体" w:hint="eastAsia"/>
          <w:bCs/>
          <w:i/>
        </w:rPr>
        <w:t xml:space="preserve">inter-cell interference of SRS and ensure downlink </w:t>
      </w:r>
      <w:proofErr w:type="spellStart"/>
      <w:r>
        <w:rPr>
          <w:rFonts w:eastAsia="宋体" w:hint="eastAsia"/>
          <w:bCs/>
          <w:i/>
        </w:rPr>
        <w:t>CJT</w:t>
      </w:r>
      <w:proofErr w:type="spellEnd"/>
      <w:r>
        <w:rPr>
          <w:rFonts w:eastAsia="宋体" w:hint="eastAsia"/>
          <w:bCs/>
          <w:i/>
        </w:rPr>
        <w:t xml:space="preserve"> p</w:t>
      </w:r>
      <w:r>
        <w:rPr>
          <w:rFonts w:eastAsia="宋体" w:hint="eastAsia"/>
          <w:bCs/>
          <w:i/>
        </w:rPr>
        <w:t xml:space="preserve">recoding </w:t>
      </w:r>
      <w:r>
        <w:rPr>
          <w:rFonts w:eastAsia="宋体"/>
          <w:bCs/>
          <w:i/>
        </w:rPr>
        <w:t xml:space="preserve">performance </w:t>
      </w:r>
      <w:r>
        <w:rPr>
          <w:rFonts w:eastAsia="宋体" w:hint="eastAsia"/>
          <w:bCs/>
          <w:i/>
        </w:rPr>
        <w:t xml:space="preserve">without </w:t>
      </w:r>
      <w:r>
        <w:rPr>
          <w:rFonts w:eastAsia="宋体"/>
          <w:bCs/>
          <w:i/>
        </w:rPr>
        <w:t xml:space="preserve">any additional </w:t>
      </w:r>
      <w:r>
        <w:rPr>
          <w:rFonts w:eastAsia="宋体" w:hint="eastAsia"/>
          <w:bCs/>
          <w:i/>
        </w:rPr>
        <w:t>reporting from UE</w:t>
      </w:r>
      <w:r>
        <w:rPr>
          <w:rFonts w:eastAsia="宋体"/>
          <w:bCs/>
          <w:i/>
        </w:rPr>
        <w:t xml:space="preserve"> (e.g., exact Tx power)</w:t>
      </w:r>
      <w:r>
        <w:rPr>
          <w:rFonts w:eastAsia="宋体" w:hint="eastAsia"/>
          <w:bCs/>
          <w:i/>
        </w:rPr>
        <w:t xml:space="preserve">, improve the </w:t>
      </w:r>
      <w:proofErr w:type="spellStart"/>
      <w:r>
        <w:rPr>
          <w:rFonts w:eastAsia="宋体" w:hint="eastAsia"/>
          <w:bCs/>
          <w:i/>
        </w:rPr>
        <w:t>CJT</w:t>
      </w:r>
      <w:proofErr w:type="spellEnd"/>
      <w:r>
        <w:rPr>
          <w:rFonts w:eastAsia="宋体" w:hint="eastAsia"/>
          <w:bCs/>
          <w:i/>
        </w:rPr>
        <w:t xml:space="preserve"> precoding update speed and reduce specification </w:t>
      </w:r>
      <w:r>
        <w:rPr>
          <w:rFonts w:eastAsia="宋体"/>
          <w:bCs/>
          <w:i/>
        </w:rPr>
        <w:t>effort.</w:t>
      </w:r>
      <w:r>
        <w:rPr>
          <w:rFonts w:eastAsia="微软雅黑" w:hint="eastAsia"/>
          <w:szCs w:val="20"/>
        </w:rPr>
        <w:t xml:space="preserve">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微软雅黑"/>
          <w:szCs w:val="20"/>
        </w:rPr>
      </w:pPr>
      <w:r>
        <w:rPr>
          <w:rFonts w:eastAsia="宋体" w:hint="eastAsia"/>
          <w:i/>
        </w:rPr>
        <w:t>We support Option 1</w:t>
      </w:r>
      <w:r>
        <w:rPr>
          <w:rFonts w:eastAsia="宋体"/>
          <w:i/>
        </w:rPr>
        <w:t>:</w:t>
      </w:r>
      <w:r>
        <w:rPr>
          <w:rFonts w:eastAsia="宋体" w:hint="eastAsia"/>
          <w:i/>
        </w:rPr>
        <w:t xml:space="preserve"> </w:t>
      </w:r>
      <w:r>
        <w:rPr>
          <w:rFonts w:eastAsia="宋体"/>
          <w:i/>
        </w:rPr>
        <w:t xml:space="preserve">UL </w:t>
      </w:r>
      <w:r>
        <w:rPr>
          <w:rFonts w:eastAsia="宋体" w:hint="eastAsia"/>
          <w:i/>
        </w:rPr>
        <w:t xml:space="preserve">power control </w:t>
      </w:r>
      <w:r>
        <w:rPr>
          <w:rFonts w:eastAsia="宋体"/>
          <w:i/>
        </w:rPr>
        <w:t xml:space="preserve">parameter (e.g., PL estimate) </w:t>
      </w:r>
      <w:r>
        <w:rPr>
          <w:rFonts w:eastAsia="宋体" w:hint="eastAsia"/>
          <w:i/>
        </w:rPr>
        <w:t>of one SRS resource</w:t>
      </w:r>
      <w:r>
        <w:rPr>
          <w:rFonts w:eastAsia="宋体"/>
          <w:i/>
        </w:rPr>
        <w:t xml:space="preserve"> can be determined</w:t>
      </w:r>
      <w:r>
        <w:rPr>
          <w:rFonts w:eastAsia="宋体" w:hint="eastAsia"/>
          <w:i/>
        </w:rPr>
        <w:t xml:space="preserve"> based on multiple downlink</w:t>
      </w:r>
      <w:r>
        <w:rPr>
          <w:rFonts w:hint="eastAsia"/>
          <w:i/>
        </w:rPr>
        <w:t xml:space="preserve"> reference </w:t>
      </w:r>
      <w:r>
        <w:rPr>
          <w:rFonts w:eastAsia="宋体" w:hint="eastAsia"/>
          <w:i/>
        </w:rPr>
        <w:t xml:space="preserve">resources each corresponding to one of </w:t>
      </w:r>
      <w:proofErr w:type="spellStart"/>
      <w:r>
        <w:rPr>
          <w:rFonts w:eastAsia="宋体" w:hint="eastAsia"/>
          <w:i/>
        </w:rPr>
        <w:t>CJT</w:t>
      </w:r>
      <w:proofErr w:type="spellEnd"/>
      <w:r>
        <w:rPr>
          <w:rFonts w:eastAsia="宋体" w:hint="eastAsia"/>
          <w:i/>
        </w:rPr>
        <w:t xml:space="preserve"> </w:t>
      </w:r>
      <w:proofErr w:type="spellStart"/>
      <w:r>
        <w:rPr>
          <w:rFonts w:eastAsia="宋体" w:hint="eastAsia"/>
          <w:i/>
        </w:rPr>
        <w:t>TRPs</w:t>
      </w:r>
      <w:proofErr w:type="spellEnd"/>
      <w:r>
        <w:rPr>
          <w:rFonts w:hint="eastAsia"/>
          <w:i/>
        </w:rPr>
        <w:t>.</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i/>
        </w:rPr>
      </w:pPr>
      <w:r>
        <w:rPr>
          <w:rFonts w:hint="eastAsia"/>
          <w:i/>
        </w:rPr>
        <w:t>Further clarification is needed for Option 2</w:t>
      </w:r>
    </w:p>
    <w:p w:rsidR="00F868AE" w:rsidRDefault="00873498">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SRS</w:t>
      </w:r>
      <w:r>
        <w:rPr>
          <w:rFonts w:eastAsia="宋体"/>
          <w:b/>
          <w:sz w:val="24"/>
          <w:szCs w:val="20"/>
        </w:rPr>
        <w:t xml:space="preserve"> randomization</w:t>
      </w:r>
      <w:r>
        <w:rPr>
          <w:rFonts w:eastAsia="宋体" w:hint="eastAsia"/>
          <w:b/>
          <w:sz w:val="24"/>
          <w:szCs w:val="20"/>
        </w:rPr>
        <w:t xml:space="preserve"> enhancement </w:t>
      </w:r>
    </w:p>
    <w:p w:rsidR="00F868AE" w:rsidRDefault="00873498">
      <w:pPr>
        <w:snapToGrid w:val="0"/>
        <w:spacing w:beforeLines="30" w:before="72" w:afterLines="30" w:after="72" w:line="288" w:lineRule="auto"/>
        <w:jc w:val="both"/>
        <w:rPr>
          <w:rFonts w:eastAsia="宋体"/>
          <w:bCs/>
        </w:rPr>
      </w:pPr>
      <w:r>
        <w:rPr>
          <w:rFonts w:eastAsia="宋体"/>
          <w:bCs/>
        </w:rPr>
        <w:t>For SRS</w:t>
      </w:r>
      <w:r>
        <w:rPr>
          <w:rFonts w:eastAsia="宋体" w:hint="eastAsia"/>
          <w:bCs/>
        </w:rPr>
        <w:t xml:space="preserve"> randomization enhancement, the following agreement is reached in </w:t>
      </w:r>
      <w:proofErr w:type="spellStart"/>
      <w:r>
        <w:rPr>
          <w:rFonts w:eastAsia="宋体" w:hint="eastAsia"/>
          <w:bCs/>
        </w:rPr>
        <w:t>RAN1#110-bis</w:t>
      </w:r>
      <w:proofErr w:type="spellEnd"/>
      <w:r>
        <w:rPr>
          <w:rFonts w:eastAsia="宋体" w:hint="eastAsia"/>
          <w:bCs/>
        </w:rPr>
        <w:t xml:space="preserve"> meeting.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868AE">
        <w:tc>
          <w:tcPr>
            <w:tcW w:w="9576" w:type="dxa"/>
          </w:tcPr>
          <w:p w:rsidR="00F868AE" w:rsidRDefault="00873498">
            <w:pPr>
              <w:spacing w:after="0" w:line="240" w:lineRule="auto"/>
              <w:rPr>
                <w:rFonts w:eastAsia="宋体"/>
                <w:b/>
                <w:bCs/>
                <w:szCs w:val="24"/>
                <w:highlight w:val="green"/>
              </w:rPr>
            </w:pPr>
            <w:r>
              <w:rPr>
                <w:rFonts w:eastAsia="Batang"/>
                <w:b/>
                <w:bCs/>
                <w:szCs w:val="24"/>
                <w:highlight w:val="green"/>
                <w:lang w:val="en-GB" w:eastAsia="en-US"/>
              </w:rPr>
              <w:t>Agreement</w:t>
            </w:r>
            <w:r>
              <w:rPr>
                <w:rFonts w:eastAsia="宋体"/>
                <w:b/>
                <w:bCs/>
                <w:szCs w:val="24"/>
                <w:highlight w:val="green"/>
              </w:rPr>
              <w:t>#1</w:t>
            </w:r>
          </w:p>
          <w:p w:rsidR="00F868AE" w:rsidRDefault="00873498">
            <w:pPr>
              <w:spacing w:after="0" w:line="240" w:lineRule="auto"/>
              <w:rPr>
                <w:rFonts w:eastAsia="Batang"/>
                <w:szCs w:val="24"/>
                <w:lang w:val="en-GB" w:eastAsia="en-US"/>
              </w:rPr>
            </w:pPr>
            <w:r>
              <w:rPr>
                <w:rFonts w:eastAsia="Batang"/>
                <w:szCs w:val="24"/>
                <w:lang w:val="en-GB" w:eastAsia="en-US"/>
              </w:rPr>
              <w:t>Support at least one of the following for SRS interference randomization</w:t>
            </w:r>
          </w:p>
          <w:p w:rsidR="00F868AE" w:rsidRDefault="00873498">
            <w:pPr>
              <w:numPr>
                <w:ilvl w:val="0"/>
                <w:numId w:val="14"/>
              </w:numPr>
              <w:jc w:val="both"/>
              <w:rPr>
                <w:rFonts w:eastAsia="Malgun Gothic"/>
                <w:bCs/>
                <w:szCs w:val="24"/>
                <w:lang w:val="en-GB" w:eastAsia="ja-JP"/>
              </w:rPr>
            </w:pPr>
            <w:r>
              <w:rPr>
                <w:rFonts w:eastAsia="Malgun Gothic"/>
                <w:bCs/>
                <w:szCs w:val="24"/>
                <w:lang w:val="en-GB" w:eastAsia="ja-JP"/>
              </w:rPr>
              <w:t>Randomized code-domain resource mapping for SRS transmission by introducing cyclic</w:t>
            </w:r>
            <w:r>
              <w:rPr>
                <w:rFonts w:eastAsia="Malgun Gothic"/>
                <w:bCs/>
                <w:szCs w:val="24"/>
                <w:lang w:val="en-GB" w:eastAsia="ja-JP"/>
              </w:rPr>
              <w:t xml:space="preserve"> shift hopping / randomization to SRS resource</w:t>
            </w:r>
          </w:p>
          <w:p w:rsidR="00F868AE" w:rsidRDefault="00873498">
            <w:pPr>
              <w:numPr>
                <w:ilvl w:val="0"/>
                <w:numId w:val="14"/>
              </w:numPr>
              <w:jc w:val="both"/>
              <w:rPr>
                <w:rFonts w:eastAsia="Malgun Gothic"/>
                <w:bCs/>
                <w:szCs w:val="24"/>
                <w:lang w:val="en-GB" w:eastAsia="ja-JP"/>
              </w:rPr>
            </w:pPr>
            <w:r>
              <w:rPr>
                <w:rFonts w:eastAsia="Malgun Gothic"/>
                <w:bCs/>
                <w:szCs w:val="24"/>
                <w:lang w:val="en-GB" w:eastAsia="ja-JP"/>
              </w:rPr>
              <w:t>Comb offset hopping for SRS</w:t>
            </w:r>
          </w:p>
          <w:p w:rsidR="00F868AE" w:rsidRDefault="00873498">
            <w:pPr>
              <w:numPr>
                <w:ilvl w:val="1"/>
                <w:numId w:val="14"/>
              </w:numPr>
              <w:jc w:val="both"/>
              <w:rPr>
                <w:rFonts w:eastAsia="Malgun Gothic"/>
                <w:bCs/>
                <w:szCs w:val="24"/>
                <w:lang w:val="en-GB" w:eastAsia="ja-JP"/>
              </w:rPr>
            </w:pPr>
            <w:r>
              <w:rPr>
                <w:rFonts w:eastAsia="Malgun Gothic"/>
                <w:bCs/>
                <w:szCs w:val="24"/>
                <w:lang w:val="en-GB" w:eastAsia="ja-JP"/>
              </w:rPr>
              <w:lastRenderedPageBreak/>
              <w:t>The comb offset is determined pseudo-randomly as a function of time (e.g., slot index, symbol index) and/or NW configured ID with a certain UE-specific initialization.</w:t>
            </w:r>
          </w:p>
          <w:p w:rsidR="00F868AE" w:rsidRDefault="00873498">
            <w:pPr>
              <w:numPr>
                <w:ilvl w:val="1"/>
                <w:numId w:val="14"/>
              </w:numPr>
              <w:jc w:val="both"/>
              <w:rPr>
                <w:rFonts w:eastAsia="Malgun Gothic"/>
                <w:bCs/>
                <w:szCs w:val="24"/>
                <w:lang w:val="en-GB" w:eastAsia="ja-JP"/>
              </w:rPr>
            </w:pPr>
            <w:r>
              <w:rPr>
                <w:rFonts w:eastAsia="Malgun Gothic"/>
                <w:bCs/>
                <w:szCs w:val="24"/>
                <w:lang w:val="en-GB" w:eastAsia="ja-JP"/>
              </w:rPr>
              <w:t>FFS: Other de</w:t>
            </w:r>
            <w:r>
              <w:rPr>
                <w:rFonts w:eastAsia="Malgun Gothic"/>
                <w:bCs/>
                <w:szCs w:val="24"/>
                <w:lang w:val="en-GB" w:eastAsia="ja-JP"/>
              </w:rPr>
              <w:t xml:space="preserve">tails, e.g., how the comb offset value is determined by the parameters for each SRS port of </w:t>
            </w:r>
            <w:proofErr w:type="gramStart"/>
            <w:r>
              <w:rPr>
                <w:rFonts w:eastAsia="Malgun Gothic"/>
                <w:bCs/>
                <w:szCs w:val="24"/>
                <w:lang w:val="en-GB" w:eastAsia="ja-JP"/>
              </w:rPr>
              <w:t>a</w:t>
            </w:r>
            <w:proofErr w:type="gramEnd"/>
            <w:r>
              <w:rPr>
                <w:rFonts w:eastAsia="Malgun Gothic"/>
                <w:bCs/>
                <w:szCs w:val="24"/>
                <w:lang w:val="en-GB" w:eastAsia="ja-JP"/>
              </w:rPr>
              <w:t xml:space="preserve"> SRS resource for a SRS transmission occasion.</w:t>
            </w:r>
          </w:p>
          <w:p w:rsidR="00F868AE" w:rsidRDefault="00873498">
            <w:pPr>
              <w:spacing w:after="0" w:line="240" w:lineRule="auto"/>
              <w:rPr>
                <w:rFonts w:eastAsia="宋体"/>
                <w:b/>
                <w:bCs/>
                <w:szCs w:val="24"/>
                <w:highlight w:val="green"/>
              </w:rPr>
            </w:pPr>
            <w:r>
              <w:rPr>
                <w:rFonts w:eastAsia="Batang"/>
                <w:b/>
                <w:bCs/>
                <w:szCs w:val="24"/>
                <w:highlight w:val="green"/>
                <w:lang w:val="en-GB" w:eastAsia="en-US"/>
              </w:rPr>
              <w:t>Agreement</w:t>
            </w:r>
            <w:r>
              <w:rPr>
                <w:rFonts w:eastAsia="宋体"/>
                <w:b/>
                <w:bCs/>
                <w:szCs w:val="24"/>
                <w:highlight w:val="green"/>
              </w:rPr>
              <w:t>#2</w:t>
            </w:r>
          </w:p>
          <w:p w:rsidR="00F868AE" w:rsidRDefault="00873498">
            <w:pPr>
              <w:spacing w:after="0" w:line="240" w:lineRule="auto"/>
              <w:rPr>
                <w:rFonts w:eastAsia="Batang"/>
                <w:iCs/>
                <w:szCs w:val="20"/>
                <w:lang w:val="en-GB" w:eastAsia="en-US"/>
              </w:rPr>
            </w:pPr>
            <w:r>
              <w:rPr>
                <w:rFonts w:eastAsia="Batang"/>
                <w:iCs/>
                <w:szCs w:val="20"/>
                <w:lang w:val="en-GB" w:eastAsia="en-US"/>
              </w:rPr>
              <w:t xml:space="preserve">For comb offset hopping for SRS </w:t>
            </w:r>
            <w:r>
              <w:rPr>
                <w:rFonts w:eastAsia="Batang"/>
                <w:iCs/>
                <w:color w:val="FF0000"/>
                <w:szCs w:val="20"/>
                <w:lang w:val="en-GB" w:eastAsia="en-US"/>
              </w:rPr>
              <w:t>and for randomized code-domain resource mapping for SRS transmission via</w:t>
            </w:r>
            <w:r>
              <w:rPr>
                <w:rFonts w:eastAsia="Batang"/>
                <w:iCs/>
                <w:color w:val="FF0000"/>
                <w:szCs w:val="20"/>
                <w:lang w:val="en-GB" w:eastAsia="en-US"/>
              </w:rPr>
              <w:t xml:space="preserve"> cyclic shift hopping / randomization</w:t>
            </w:r>
            <w:r>
              <w:rPr>
                <w:rFonts w:eastAsia="Batang"/>
                <w:iCs/>
                <w:szCs w:val="20"/>
                <w:lang w:val="en-GB" w:eastAsia="en-US"/>
              </w:rPr>
              <w:t xml:space="preserve">, </w:t>
            </w:r>
            <w:r>
              <w:rPr>
                <w:rFonts w:eastAsia="Batang"/>
                <w:iCs/>
                <w:color w:val="FF0000"/>
                <w:szCs w:val="20"/>
                <w:lang w:val="en-GB" w:eastAsia="en-US"/>
              </w:rPr>
              <w:t>further study the following</w:t>
            </w:r>
            <w:r>
              <w:rPr>
                <w:rFonts w:eastAsia="Batang"/>
                <w:iCs/>
                <w:szCs w:val="20"/>
                <w:lang w:val="en-GB" w:eastAsia="en-US"/>
              </w:rPr>
              <w:t>:</w:t>
            </w:r>
          </w:p>
          <w:p w:rsidR="00F868AE" w:rsidRDefault="00873498">
            <w:pPr>
              <w:numPr>
                <w:ilvl w:val="0"/>
                <w:numId w:val="11"/>
              </w:numPr>
              <w:contextualSpacing/>
              <w:rPr>
                <w:rFonts w:eastAsia="Batang"/>
                <w:iCs/>
                <w:szCs w:val="20"/>
                <w:lang w:eastAsia="en-US"/>
              </w:rPr>
            </w:pPr>
            <w:r>
              <w:rPr>
                <w:rFonts w:eastAsia="Batang"/>
                <w:iCs/>
                <w:szCs w:val="20"/>
                <w:lang w:eastAsia="en-US"/>
              </w:rPr>
              <w:t>The hopping pattern (e.g., the pseudo-random sequence, time-domain granularity for hopping)</w:t>
            </w:r>
          </w:p>
          <w:p w:rsidR="00F868AE" w:rsidRDefault="00873498">
            <w:pPr>
              <w:numPr>
                <w:ilvl w:val="0"/>
                <w:numId w:val="11"/>
              </w:numPr>
              <w:contextualSpacing/>
              <w:rPr>
                <w:rFonts w:eastAsia="Batang"/>
                <w:iCs/>
                <w:szCs w:val="20"/>
                <w:lang w:eastAsia="en-US"/>
              </w:rPr>
            </w:pPr>
            <w:r>
              <w:rPr>
                <w:rFonts w:eastAsia="Batang"/>
                <w:iCs/>
                <w:szCs w:val="20"/>
                <w:lang w:eastAsia="en-US"/>
              </w:rPr>
              <w:t>The time-domain parameter and/or behavior (e.g., slot index, symbol index, re-initialization beh</w:t>
            </w:r>
            <w:r>
              <w:rPr>
                <w:rFonts w:eastAsia="Batang"/>
                <w:iCs/>
                <w:szCs w:val="20"/>
                <w:lang w:eastAsia="en-US"/>
              </w:rPr>
              <w:t>avior)</w:t>
            </w:r>
          </w:p>
          <w:p w:rsidR="00F868AE" w:rsidRDefault="00873498">
            <w:pPr>
              <w:numPr>
                <w:ilvl w:val="0"/>
                <w:numId w:val="11"/>
              </w:numPr>
              <w:contextualSpacing/>
              <w:rPr>
                <w:rFonts w:eastAsia="Batang"/>
                <w:iCs/>
                <w:szCs w:val="20"/>
                <w:lang w:eastAsia="en-US"/>
              </w:rPr>
            </w:pPr>
            <w:r>
              <w:rPr>
                <w:rFonts w:eastAsia="Batang"/>
                <w:iCs/>
                <w:szCs w:val="20"/>
                <w:lang w:eastAsia="en-US"/>
              </w:rPr>
              <w:t>Network-configured ID for UE-specific initialization</w:t>
            </w:r>
          </w:p>
          <w:p w:rsidR="00F868AE" w:rsidRDefault="00873498">
            <w:pPr>
              <w:numPr>
                <w:ilvl w:val="0"/>
                <w:numId w:val="11"/>
              </w:numPr>
              <w:contextualSpacing/>
              <w:rPr>
                <w:rFonts w:eastAsia="Batang"/>
                <w:iCs/>
                <w:szCs w:val="20"/>
                <w:lang w:eastAsia="en-US"/>
              </w:rPr>
            </w:pPr>
            <w:r>
              <w:rPr>
                <w:rFonts w:eastAsia="Batang"/>
                <w:iCs/>
                <w:szCs w:val="20"/>
                <w:lang w:eastAsia="en-US"/>
              </w:rPr>
              <w:t xml:space="preserve">How the comb offset / cyclic shift value is determined by the parameters for each SRS port of </w:t>
            </w:r>
            <w:proofErr w:type="gramStart"/>
            <w:r>
              <w:rPr>
                <w:rFonts w:eastAsia="Batang"/>
                <w:iCs/>
                <w:szCs w:val="20"/>
                <w:lang w:eastAsia="en-US"/>
              </w:rPr>
              <w:t>a</w:t>
            </w:r>
            <w:proofErr w:type="gramEnd"/>
            <w:r>
              <w:rPr>
                <w:rFonts w:eastAsia="Batang"/>
                <w:iCs/>
                <w:szCs w:val="20"/>
                <w:lang w:eastAsia="en-US"/>
              </w:rPr>
              <w:t xml:space="preserve"> SRS resource for a SRS transmission occasion</w:t>
            </w:r>
          </w:p>
          <w:p w:rsidR="00F868AE" w:rsidRDefault="00873498">
            <w:pPr>
              <w:numPr>
                <w:ilvl w:val="0"/>
                <w:numId w:val="11"/>
              </w:numPr>
              <w:contextualSpacing/>
              <w:rPr>
                <w:rFonts w:eastAsia="Batang"/>
                <w:iCs/>
                <w:szCs w:val="20"/>
                <w:lang w:eastAsia="en-US"/>
              </w:rPr>
            </w:pPr>
            <w:r>
              <w:rPr>
                <w:rFonts w:eastAsia="Batang"/>
                <w:iCs/>
                <w:szCs w:val="20"/>
                <w:lang w:eastAsia="en-US"/>
              </w:rPr>
              <w:t xml:space="preserve">Potential issue on multiplexing with legacy </w:t>
            </w:r>
            <w:proofErr w:type="spellStart"/>
            <w:r>
              <w:rPr>
                <w:rFonts w:eastAsia="Batang"/>
                <w:iCs/>
                <w:szCs w:val="20"/>
                <w:lang w:eastAsia="en-US"/>
              </w:rPr>
              <w:t>UEs</w:t>
            </w:r>
            <w:proofErr w:type="spellEnd"/>
            <w:r>
              <w:rPr>
                <w:rFonts w:eastAsia="Batang"/>
                <w:iCs/>
                <w:szCs w:val="20"/>
                <w:lang w:eastAsia="en-US"/>
              </w:rPr>
              <w:t xml:space="preserve"> if CS h</w:t>
            </w:r>
            <w:r>
              <w:rPr>
                <w:rFonts w:eastAsia="Batang"/>
                <w:iCs/>
                <w:szCs w:val="20"/>
                <w:lang w:eastAsia="en-US"/>
              </w:rPr>
              <w:t>opping and/or comb offset hopping are enabled</w:t>
            </w:r>
          </w:p>
          <w:p w:rsidR="00F868AE" w:rsidRDefault="00873498">
            <w:pPr>
              <w:numPr>
                <w:ilvl w:val="0"/>
                <w:numId w:val="11"/>
              </w:numPr>
              <w:contextualSpacing/>
              <w:rPr>
                <w:rFonts w:eastAsia="Batang"/>
                <w:iCs/>
                <w:szCs w:val="20"/>
                <w:lang w:eastAsia="en-US"/>
              </w:rPr>
            </w:pPr>
            <w:r>
              <w:rPr>
                <w:rFonts w:eastAsia="Batang"/>
                <w:iCs/>
                <w:szCs w:val="20"/>
                <w:lang w:eastAsia="en-US"/>
              </w:rPr>
              <w:t>Applicability to periodic/semi-persistent/aperiodic SRS</w:t>
            </w:r>
          </w:p>
          <w:p w:rsidR="00F868AE" w:rsidRDefault="00873498">
            <w:pPr>
              <w:contextualSpacing/>
              <w:rPr>
                <w:rFonts w:eastAsia="Batang"/>
                <w:iCs/>
                <w:szCs w:val="20"/>
                <w:lang w:eastAsia="en-US"/>
              </w:rPr>
            </w:pPr>
            <w:r>
              <w:rPr>
                <w:rFonts w:eastAsia="Batang"/>
                <w:iCs/>
                <w:szCs w:val="20"/>
                <w:lang w:eastAsia="en-US"/>
              </w:rPr>
              <w:t>Other details are not excluded</w:t>
            </w:r>
          </w:p>
          <w:p w:rsidR="00F868AE" w:rsidRDefault="00F868AE">
            <w:pPr>
              <w:spacing w:after="0" w:line="240" w:lineRule="auto"/>
            </w:pPr>
          </w:p>
        </w:tc>
      </w:tr>
    </w:tbl>
    <w:p w:rsidR="00F868AE" w:rsidRDefault="00873498">
      <w:pPr>
        <w:snapToGrid w:val="0"/>
        <w:spacing w:beforeLines="30" w:before="72" w:afterLines="30" w:after="72" w:line="288" w:lineRule="auto"/>
        <w:jc w:val="both"/>
        <w:rPr>
          <w:rFonts w:eastAsia="宋体"/>
          <w:bCs/>
        </w:rPr>
      </w:pPr>
      <w:r>
        <w:rPr>
          <w:rFonts w:eastAsia="宋体" w:hint="eastAsia"/>
          <w:bCs/>
        </w:rPr>
        <w:lastRenderedPageBreak/>
        <w:t xml:space="preserve">Both </w:t>
      </w:r>
      <w:proofErr w:type="gramStart"/>
      <w:r>
        <w:rPr>
          <w:rFonts w:eastAsia="宋体" w:hint="eastAsia"/>
          <w:bCs/>
        </w:rPr>
        <w:t>comb</w:t>
      </w:r>
      <w:proofErr w:type="gramEnd"/>
      <w:r>
        <w:rPr>
          <w:rFonts w:eastAsia="宋体" w:hint="eastAsia"/>
          <w:bCs/>
        </w:rPr>
        <w:t xml:space="preserve"> offset hopping and CS hopping may improve the randomization gain, but we don</w:t>
      </w:r>
      <w:r>
        <w:rPr>
          <w:rFonts w:eastAsia="宋体"/>
          <w:bCs/>
        </w:rPr>
        <w:t>’</w:t>
      </w:r>
      <w:r>
        <w:rPr>
          <w:rFonts w:eastAsia="宋体" w:hint="eastAsia"/>
          <w:bCs/>
        </w:rPr>
        <w:t xml:space="preserve">t see more SRS inter-cell SRS interference in </w:t>
      </w:r>
      <w:proofErr w:type="spellStart"/>
      <w:r>
        <w:rPr>
          <w:rFonts w:eastAsia="宋体" w:hint="eastAsia"/>
          <w:bCs/>
        </w:rPr>
        <w:t>CJT</w:t>
      </w:r>
      <w:proofErr w:type="spellEnd"/>
      <w:r>
        <w:rPr>
          <w:rFonts w:eastAsia="宋体" w:hint="eastAsia"/>
          <w:bCs/>
        </w:rPr>
        <w:t xml:space="preserve"> case compared with </w:t>
      </w:r>
      <w:proofErr w:type="spellStart"/>
      <w:r>
        <w:rPr>
          <w:rFonts w:eastAsia="宋体" w:hint="eastAsia"/>
          <w:bCs/>
        </w:rPr>
        <w:t>STRP</w:t>
      </w:r>
      <w:proofErr w:type="spellEnd"/>
      <w:r>
        <w:rPr>
          <w:rFonts w:eastAsia="宋体" w:hint="eastAsia"/>
          <w:bCs/>
        </w:rPr>
        <w:t xml:space="preserve"> case as discussed in section 2. Second if we want to improve interference </w:t>
      </w:r>
      <w:r>
        <w:rPr>
          <w:rFonts w:eastAsia="宋体"/>
          <w:bCs/>
        </w:rPr>
        <w:t>randomization, we</w:t>
      </w:r>
      <w:r>
        <w:rPr>
          <w:rFonts w:eastAsia="宋体" w:hint="eastAsia"/>
          <w:bCs/>
        </w:rPr>
        <w:t xml:space="preserve"> support </w:t>
      </w:r>
      <w:r>
        <w:rPr>
          <w:rFonts w:eastAsia="宋体"/>
          <w:bCs/>
        </w:rPr>
        <w:t>one of following</w:t>
      </w:r>
      <w:r>
        <w:rPr>
          <w:rFonts w:eastAsia="宋体" w:hint="eastAsia"/>
          <w:bCs/>
        </w:rPr>
        <w:t xml:space="preserve">. </w:t>
      </w:r>
    </w:p>
    <w:p w:rsidR="00F868AE" w:rsidRDefault="00873498">
      <w:pPr>
        <w:pStyle w:val="ListParagraph"/>
        <w:numPr>
          <w:ilvl w:val="0"/>
          <w:numId w:val="13"/>
        </w:numPr>
        <w:snapToGrid w:val="0"/>
        <w:spacing w:beforeLines="30" w:before="72" w:afterLines="30" w:after="72" w:line="288" w:lineRule="auto"/>
        <w:ind w:firstLineChars="0"/>
        <w:jc w:val="both"/>
        <w:rPr>
          <w:rFonts w:eastAsia="宋体"/>
          <w:bCs/>
        </w:rPr>
      </w:pPr>
      <w:proofErr w:type="spellStart"/>
      <w:r>
        <w:rPr>
          <w:rFonts w:eastAsia="宋体" w:hint="eastAsia"/>
          <w:bCs/>
        </w:rPr>
        <w:t>Alt1</w:t>
      </w:r>
      <w:proofErr w:type="spellEnd"/>
      <w:r>
        <w:rPr>
          <w:rFonts w:eastAsia="宋体" w:hint="eastAsia"/>
          <w:bCs/>
        </w:rPr>
        <w:t>: Selecting one from comb offset hopping and CS hopping.  I</w:t>
      </w:r>
      <w:r>
        <w:rPr>
          <w:rFonts w:eastAsia="宋体" w:hint="eastAsia"/>
          <w:bCs/>
        </w:rPr>
        <w:t>f CS hopping is supported, the CS hopping pattern can be based on the group hopping pattern to ensure two SRS ports with different CS if their group number is same based on group hopping formula.</w:t>
      </w:r>
    </w:p>
    <w:p w:rsidR="00F868AE" w:rsidRDefault="00873498">
      <w:pPr>
        <w:pStyle w:val="ListParagraph"/>
        <w:numPr>
          <w:ilvl w:val="0"/>
          <w:numId w:val="13"/>
        </w:numPr>
        <w:snapToGrid w:val="0"/>
        <w:spacing w:beforeLines="30" w:before="72" w:afterLines="30" w:after="72" w:line="288" w:lineRule="auto"/>
        <w:ind w:firstLineChars="0"/>
        <w:jc w:val="both"/>
        <w:rPr>
          <w:rFonts w:eastAsia="宋体"/>
          <w:bCs/>
        </w:rPr>
      </w:pPr>
      <w:proofErr w:type="spellStart"/>
      <w:r>
        <w:rPr>
          <w:rFonts w:eastAsia="宋体" w:hint="eastAsia"/>
          <w:bCs/>
        </w:rPr>
        <w:t>Alt2</w:t>
      </w:r>
      <w:proofErr w:type="spellEnd"/>
      <w:r>
        <w:rPr>
          <w:rFonts w:eastAsia="宋体" w:hint="eastAsia"/>
          <w:bCs/>
        </w:rPr>
        <w:t>: Comb offset and CS hopping based on one hopping formul</w:t>
      </w:r>
      <w:r>
        <w:rPr>
          <w:rFonts w:eastAsia="宋体" w:hint="eastAsia"/>
          <w:bCs/>
        </w:rPr>
        <w:t xml:space="preserve">a. For example, there are </w:t>
      </w:r>
      <w:r>
        <w:rPr>
          <w:rFonts w:hint="eastAsia"/>
          <w:position w:val="-12"/>
        </w:rPr>
        <w:object w:dxaOrig="626" w:dyaOrig="376">
          <v:shape id="_x0000_i1027" type="#_x0000_t75" style="width:31.3pt;height:18.8pt" o:ole="">
            <v:imagedata r:id="rId18" o:title=""/>
          </v:shape>
          <o:OLEObject Type="Embed" ProgID="Equation.KSEE3" ShapeID="_x0000_i1027" DrawAspect="Content" ObjectID="_1729347811" r:id="rId19"/>
        </w:object>
      </w:r>
      <w:r>
        <w:rPr>
          <w:rFonts w:eastAsia="宋体" w:hint="eastAsia"/>
          <w:bCs/>
        </w:rPr>
        <w:t xml:space="preserve"> cyclic shifts and </w:t>
      </w:r>
      <w:r>
        <w:rPr>
          <w:rFonts w:hint="eastAsia"/>
          <w:position w:val="-12"/>
        </w:rPr>
        <w:object w:dxaOrig="438" w:dyaOrig="363">
          <v:shape id="_x0000_i1028" type="#_x0000_t75" style="width:21.9pt;height:18.15pt" o:ole="">
            <v:imagedata r:id="rId20" o:title=""/>
          </v:shape>
          <o:OLEObject Type="Embed" ProgID="Equation.KSEE3" ShapeID="_x0000_i1028" DrawAspect="Content" ObjectID="_1729347812" r:id="rId21"/>
        </w:object>
      </w:r>
      <w:r>
        <w:rPr>
          <w:rFonts w:eastAsia="宋体" w:hint="eastAsia"/>
          <w:bCs/>
        </w:rPr>
        <w:t xml:space="preserve"> comb offsets, then there are total </w:t>
      </w:r>
      <w:r>
        <w:rPr>
          <w:rFonts w:hint="eastAsia"/>
          <w:position w:val="-12"/>
        </w:rPr>
        <w:object w:dxaOrig="626" w:dyaOrig="376">
          <v:shape id="_x0000_i1029" type="#_x0000_t75" style="width:31.3pt;height:18.8pt" o:ole="">
            <v:imagedata r:id="rId18" o:title=""/>
          </v:shape>
          <o:OLEObject Type="Embed" ProgID="Equation.KSEE3" ShapeID="_x0000_i1029" DrawAspect="Content" ObjectID="_1729347813" r:id="rId22"/>
        </w:object>
      </w:r>
      <w:r>
        <w:rPr>
          <w:rFonts w:eastAsia="宋体" w:hint="eastAsia"/>
          <w:bCs/>
        </w:rPr>
        <w:t>*</w:t>
      </w:r>
      <w:r>
        <w:rPr>
          <w:rFonts w:hint="eastAsia"/>
          <w:position w:val="-12"/>
        </w:rPr>
        <w:object w:dxaOrig="438" w:dyaOrig="363">
          <v:shape id="_x0000_i1030" type="#_x0000_t75" style="width:21.9pt;height:18.15pt" o:ole="">
            <v:imagedata r:id="rId20" o:title=""/>
          </v:shape>
          <o:OLEObject Type="Embed" ProgID="Equation.KSEE3" ShapeID="_x0000_i1030" DrawAspect="Content" ObjectID="_1729347814" r:id="rId23"/>
        </w:object>
      </w:r>
      <w:r>
        <w:rPr>
          <w:rFonts w:eastAsia="宋体" w:hint="eastAsia"/>
          <w:bCs/>
        </w:rPr>
        <w:t xml:space="preserve"> orthogonal resources each of which corresponds to one comb offset and one CS. A subset of </w:t>
      </w:r>
      <w:r>
        <w:rPr>
          <w:rFonts w:eastAsia="宋体"/>
          <w:bCs/>
        </w:rPr>
        <w:t>the total</w:t>
      </w:r>
      <w:r>
        <w:rPr>
          <w:rFonts w:eastAsia="宋体" w:hint="eastAsia"/>
          <w:bCs/>
        </w:rPr>
        <w:t xml:space="preserve"> </w:t>
      </w:r>
      <w:r>
        <w:rPr>
          <w:rFonts w:hint="eastAsia"/>
          <w:position w:val="-12"/>
        </w:rPr>
        <w:object w:dxaOrig="626" w:dyaOrig="376">
          <v:shape id="_x0000_i1031" type="#_x0000_t75" style="width:31.3pt;height:18.8pt" o:ole="">
            <v:imagedata r:id="rId18" o:title=""/>
          </v:shape>
          <o:OLEObject Type="Embed" ProgID="Equation.KSEE3" ShapeID="_x0000_i1031" DrawAspect="Content" ObjectID="_1729347815" r:id="rId24"/>
        </w:object>
      </w:r>
      <w:r>
        <w:rPr>
          <w:rFonts w:eastAsia="宋体" w:hint="eastAsia"/>
          <w:bCs/>
        </w:rPr>
        <w:t>*</w:t>
      </w:r>
      <w:r>
        <w:rPr>
          <w:rFonts w:hint="eastAsia"/>
          <w:position w:val="-12"/>
        </w:rPr>
        <w:object w:dxaOrig="438" w:dyaOrig="363">
          <v:shape id="_x0000_i1032" type="#_x0000_t75" style="width:21.9pt;height:18.15pt" o:ole="">
            <v:imagedata r:id="rId20" o:title=""/>
          </v:shape>
          <o:OLEObject Type="Embed" ProgID="Equation.KSEE3" ShapeID="_x0000_i1032" DrawAspect="Content" ObjectID="_1729347816" r:id="rId25"/>
        </w:object>
      </w:r>
      <w:r>
        <w:rPr>
          <w:rFonts w:eastAsia="宋体" w:hint="eastAsia"/>
          <w:bCs/>
        </w:rPr>
        <w:t xml:space="preserve"> orthogonal resources can be hopped by one new SRS port, then the new port and legacy SRS port can be </w:t>
      </w:r>
      <w:r>
        <w:rPr>
          <w:rFonts w:eastAsia="宋体" w:hint="eastAsia"/>
          <w:bCs/>
        </w:rPr>
        <w:t xml:space="preserve">in same OFDM symbol. Two new SRS ports are orthogonal if they are associated with different starting resource offset.  For </w:t>
      </w:r>
      <w:r>
        <w:rPr>
          <w:rFonts w:eastAsia="宋体"/>
          <w:bCs/>
        </w:rPr>
        <w:t>example, the</w:t>
      </w:r>
      <w:r>
        <w:rPr>
          <w:rFonts w:eastAsia="宋体" w:hint="eastAsia"/>
          <w:bCs/>
        </w:rPr>
        <w:t xml:space="preserve"> hopped subset only </w:t>
      </w:r>
      <w:r>
        <w:rPr>
          <w:rFonts w:eastAsia="宋体"/>
          <w:bCs/>
        </w:rPr>
        <w:t>includes</w:t>
      </w:r>
      <w:r>
        <w:rPr>
          <w:rFonts w:eastAsia="宋体" w:hint="eastAsia"/>
          <w:bCs/>
        </w:rPr>
        <w:t xml:space="preserve"> the orthogonal resource without yellow color in Table 1. Then 8 legacy ports and new ports c</w:t>
      </w:r>
      <w:r>
        <w:rPr>
          <w:rFonts w:eastAsia="宋体" w:hint="eastAsia"/>
          <w:bCs/>
        </w:rPr>
        <w:t xml:space="preserve">an be in one OFDM symbol. The new ports can hop across the resources in the subset and two new SRS ports are orthogonal if their starting resource offset is different. It also simplifies the scheduling scheme at </w:t>
      </w:r>
      <w:proofErr w:type="spellStart"/>
      <w:r>
        <w:rPr>
          <w:rFonts w:eastAsia="宋体" w:hint="eastAsia"/>
          <w:bCs/>
        </w:rPr>
        <w:t>gNB</w:t>
      </w:r>
      <w:proofErr w:type="spellEnd"/>
      <w:r>
        <w:rPr>
          <w:rFonts w:eastAsia="宋体" w:hint="eastAsia"/>
          <w:bCs/>
        </w:rPr>
        <w:t xml:space="preserve"> side, otherwise the </w:t>
      </w:r>
      <w:proofErr w:type="spellStart"/>
      <w:r>
        <w:rPr>
          <w:rFonts w:eastAsia="宋体" w:hint="eastAsia"/>
          <w:bCs/>
        </w:rPr>
        <w:t>gNB</w:t>
      </w:r>
      <w:proofErr w:type="spellEnd"/>
      <w:r>
        <w:rPr>
          <w:rFonts w:eastAsia="宋体" w:hint="eastAsia"/>
          <w:bCs/>
        </w:rPr>
        <w:t xml:space="preserve"> needs complex sc</w:t>
      </w:r>
      <w:r>
        <w:rPr>
          <w:rFonts w:eastAsia="宋体" w:hint="eastAsia"/>
          <w:bCs/>
        </w:rPr>
        <w:t xml:space="preserve">heduling algorithm to ensure two new ports orthogonal. </w:t>
      </w:r>
    </w:p>
    <w:p w:rsidR="00F868AE" w:rsidRDefault="00873498">
      <w:pPr>
        <w:snapToGrid w:val="0"/>
        <w:spacing w:beforeLines="30" w:before="72" w:afterLines="30" w:after="72" w:line="288" w:lineRule="auto"/>
        <w:jc w:val="center"/>
        <w:rPr>
          <w:rFonts w:eastAsia="宋体"/>
          <w:bCs/>
        </w:rPr>
      </w:pPr>
      <w:r>
        <w:rPr>
          <w:rFonts w:eastAsia="宋体" w:hint="eastAsia"/>
          <w:bCs/>
        </w:rPr>
        <w:t>Table 1</w:t>
      </w:r>
    </w:p>
    <w:tbl>
      <w:tblPr>
        <w:tblW w:w="8580" w:type="dxa"/>
        <w:tblCellMar>
          <w:left w:w="0" w:type="dxa"/>
          <w:right w:w="0" w:type="dxa"/>
        </w:tblCellMar>
        <w:tblLook w:val="04A0" w:firstRow="1" w:lastRow="0" w:firstColumn="1" w:lastColumn="0" w:noHBand="0" w:noVBand="1"/>
      </w:tblPr>
      <w:tblGrid>
        <w:gridCol w:w="820"/>
        <w:gridCol w:w="780"/>
        <w:gridCol w:w="780"/>
        <w:gridCol w:w="780"/>
        <w:gridCol w:w="780"/>
        <w:gridCol w:w="780"/>
        <w:gridCol w:w="780"/>
        <w:gridCol w:w="780"/>
        <w:gridCol w:w="780"/>
        <w:gridCol w:w="780"/>
        <w:gridCol w:w="780"/>
      </w:tblGrid>
      <w:tr w:rsidR="00F868AE">
        <w:trPr>
          <w:trHeight w:val="512"/>
        </w:trPr>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textAlignment w:val="bottom"/>
              <w:rPr>
                <w:rFonts w:eastAsia="宋体"/>
                <w:color w:val="000000"/>
                <w:kern w:val="2"/>
                <w:sz w:val="24"/>
                <w:szCs w:val="24"/>
              </w:rPr>
            </w:pPr>
            <w:r>
              <w:rPr>
                <w:rFonts w:eastAsia="宋体"/>
                <w:color w:val="000000"/>
                <w:sz w:val="24"/>
                <w:szCs w:val="24"/>
                <w:lang w:bidi="ar"/>
              </w:rPr>
              <w:t>comb/cs</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6</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7</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sz w:val="24"/>
                <w:szCs w:val="24"/>
                <w:lang w:bidi="ar"/>
              </w:rPr>
            </w:pPr>
            <w:r>
              <w:rPr>
                <w:rFonts w:eastAsia="宋体"/>
                <w:color w:val="000000"/>
                <w:sz w:val="24"/>
                <w:szCs w:val="24"/>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sz w:val="24"/>
                <w:szCs w:val="24"/>
                <w:lang w:bidi="ar"/>
              </w:rPr>
            </w:pPr>
            <w:r>
              <w:rPr>
                <w:rFonts w:eastAsia="宋体"/>
                <w:color w:val="000000"/>
                <w:sz w:val="24"/>
                <w:szCs w:val="24"/>
                <w:lang w:bidi="ar"/>
              </w:rPr>
              <w:t>11</w:t>
            </w:r>
          </w:p>
        </w:tc>
      </w:tr>
      <w:tr w:rsidR="00F868AE">
        <w:trPr>
          <w:trHeight w:val="512"/>
        </w:trPr>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0</w:t>
            </w:r>
          </w:p>
        </w:tc>
        <w:tc>
          <w:tcPr>
            <w:tcW w:w="780"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4</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8</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12</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16</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20</w:t>
            </w:r>
          </w:p>
        </w:tc>
        <w:tc>
          <w:tcPr>
            <w:tcW w:w="780"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24</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28</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sz w:val="24"/>
                <w:szCs w:val="24"/>
                <w:lang w:bidi="ar"/>
              </w:rPr>
            </w:pPr>
            <w:r>
              <w:rPr>
                <w:rFonts w:eastAsia="宋体"/>
                <w:color w:val="000000"/>
                <w:sz w:val="24"/>
                <w:szCs w:val="24"/>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sz w:val="24"/>
                <w:szCs w:val="24"/>
                <w:lang w:bidi="ar"/>
              </w:rPr>
            </w:pPr>
            <w:r>
              <w:rPr>
                <w:rFonts w:eastAsia="宋体"/>
                <w:color w:val="000000"/>
                <w:sz w:val="24"/>
                <w:szCs w:val="24"/>
                <w:lang w:bidi="ar"/>
              </w:rPr>
              <w:t>44</w:t>
            </w:r>
          </w:p>
        </w:tc>
      </w:tr>
      <w:tr w:rsidR="00F868AE">
        <w:trPr>
          <w:trHeight w:val="512"/>
        </w:trPr>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w:t>
            </w:r>
          </w:p>
        </w:tc>
        <w:tc>
          <w:tcPr>
            <w:tcW w:w="780"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5</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9</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13</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17</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21</w:t>
            </w:r>
          </w:p>
        </w:tc>
        <w:tc>
          <w:tcPr>
            <w:tcW w:w="780"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25</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29</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sz w:val="24"/>
                <w:szCs w:val="24"/>
                <w:lang w:bidi="ar"/>
              </w:rPr>
            </w:pPr>
            <w:r>
              <w:rPr>
                <w:rFonts w:eastAsia="宋体"/>
                <w:color w:val="000000"/>
                <w:sz w:val="24"/>
                <w:szCs w:val="24"/>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sz w:val="24"/>
                <w:szCs w:val="24"/>
                <w:lang w:bidi="ar"/>
              </w:rPr>
            </w:pPr>
            <w:r>
              <w:rPr>
                <w:rFonts w:eastAsia="宋体"/>
                <w:color w:val="000000"/>
                <w:sz w:val="24"/>
                <w:szCs w:val="24"/>
                <w:lang w:bidi="ar"/>
              </w:rPr>
              <w:t>45</w:t>
            </w:r>
          </w:p>
        </w:tc>
      </w:tr>
      <w:tr w:rsidR="00F868AE">
        <w:trPr>
          <w:trHeight w:val="512"/>
        </w:trPr>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w:t>
            </w:r>
          </w:p>
        </w:tc>
        <w:tc>
          <w:tcPr>
            <w:tcW w:w="780"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6</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14</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18</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22</w:t>
            </w:r>
          </w:p>
        </w:tc>
        <w:tc>
          <w:tcPr>
            <w:tcW w:w="780"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26</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30</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sz w:val="24"/>
                <w:szCs w:val="24"/>
                <w:lang w:bidi="ar"/>
              </w:rPr>
            </w:pPr>
            <w:r>
              <w:rPr>
                <w:rFonts w:eastAsia="宋体"/>
                <w:color w:val="000000"/>
                <w:sz w:val="24"/>
                <w:szCs w:val="24"/>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sz w:val="24"/>
                <w:szCs w:val="24"/>
                <w:lang w:bidi="ar"/>
              </w:rPr>
            </w:pPr>
            <w:r>
              <w:rPr>
                <w:rFonts w:eastAsia="宋体"/>
                <w:color w:val="000000"/>
                <w:sz w:val="24"/>
                <w:szCs w:val="24"/>
                <w:lang w:bidi="ar"/>
              </w:rPr>
              <w:t>46</w:t>
            </w:r>
          </w:p>
        </w:tc>
      </w:tr>
      <w:tr w:rsidR="00F868AE">
        <w:trPr>
          <w:trHeight w:val="522"/>
        </w:trPr>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3</w:t>
            </w:r>
          </w:p>
        </w:tc>
        <w:tc>
          <w:tcPr>
            <w:tcW w:w="780"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3</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7</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11</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15</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19</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23</w:t>
            </w:r>
          </w:p>
        </w:tc>
        <w:tc>
          <w:tcPr>
            <w:tcW w:w="780" w:type="dxa"/>
            <w:tcBorders>
              <w:top w:val="single" w:sz="4" w:space="0" w:color="000000"/>
              <w:left w:val="single" w:sz="4" w:space="0" w:color="000000"/>
              <w:bottom w:val="single" w:sz="4" w:space="0" w:color="000000"/>
              <w:right w:val="single" w:sz="4" w:space="0" w:color="000000"/>
            </w:tcBorders>
            <w:shd w:val="clear" w:color="auto" w:fill="FFC000"/>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27</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kern w:val="2"/>
                <w:sz w:val="24"/>
                <w:szCs w:val="24"/>
              </w:rPr>
            </w:pPr>
            <w:r>
              <w:rPr>
                <w:rFonts w:eastAsia="宋体"/>
                <w:color w:val="000000"/>
                <w:sz w:val="24"/>
                <w:szCs w:val="24"/>
                <w:lang w:bidi="ar"/>
              </w:rPr>
              <w:t>31</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sz w:val="24"/>
                <w:szCs w:val="24"/>
                <w:lang w:bidi="ar"/>
              </w:rPr>
            </w:pPr>
            <w:r>
              <w:rPr>
                <w:rFonts w:eastAsia="宋体"/>
                <w:color w:val="000000"/>
                <w:sz w:val="24"/>
                <w:szCs w:val="24"/>
                <w:lang w:bidi="ar"/>
              </w:rPr>
              <w:t>...</w:t>
            </w:r>
          </w:p>
        </w:tc>
        <w:tc>
          <w:tcPr>
            <w:tcW w:w="780"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bottom"/>
          </w:tcPr>
          <w:p w:rsidR="00F868AE" w:rsidRDefault="00873498">
            <w:pPr>
              <w:spacing w:after="160" w:line="259" w:lineRule="auto"/>
              <w:jc w:val="right"/>
              <w:textAlignment w:val="bottom"/>
              <w:rPr>
                <w:rFonts w:eastAsia="宋体"/>
                <w:color w:val="000000"/>
                <w:sz w:val="24"/>
                <w:szCs w:val="24"/>
                <w:lang w:bidi="ar"/>
              </w:rPr>
            </w:pPr>
            <w:r>
              <w:rPr>
                <w:rFonts w:eastAsia="宋体"/>
                <w:color w:val="000000"/>
                <w:sz w:val="24"/>
                <w:szCs w:val="24"/>
                <w:lang w:bidi="ar"/>
              </w:rPr>
              <w:t>47</w:t>
            </w:r>
          </w:p>
        </w:tc>
      </w:tr>
    </w:tbl>
    <w:p w:rsidR="00F868AE" w:rsidRDefault="00873498">
      <w:pPr>
        <w:numPr>
          <w:ilvl w:val="255"/>
          <w:numId w:val="0"/>
        </w:numPr>
        <w:snapToGrid w:val="0"/>
        <w:spacing w:beforeLines="30" w:before="72" w:afterLines="30" w:after="72" w:line="288" w:lineRule="auto"/>
        <w:jc w:val="both"/>
        <w:rPr>
          <w:rFonts w:eastAsia="宋体"/>
          <w:bCs/>
          <w:i/>
        </w:rPr>
      </w:pPr>
      <w:r>
        <w:rPr>
          <w:rFonts w:eastAsia="宋体"/>
          <w:b/>
          <w:i/>
        </w:rPr>
        <w:lastRenderedPageBreak/>
        <w:t>Proposal 4:</w:t>
      </w:r>
      <w:r>
        <w:rPr>
          <w:rFonts w:eastAsia="宋体"/>
          <w:bCs/>
          <w:i/>
        </w:rPr>
        <w:t xml:space="preserve"> For comb offset and CS hopping we support one of following.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proofErr w:type="spellStart"/>
      <w:r>
        <w:rPr>
          <w:rFonts w:eastAsia="宋体"/>
          <w:i/>
        </w:rPr>
        <w:t>Alt1</w:t>
      </w:r>
      <w:proofErr w:type="spellEnd"/>
      <w:r>
        <w:rPr>
          <w:rFonts w:eastAsia="宋体"/>
          <w:i/>
        </w:rPr>
        <w:t>: Down-selecting one of them to be supported as Rel-18 SRS enhancement;</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bCs/>
        </w:rPr>
      </w:pPr>
      <w:proofErr w:type="spellStart"/>
      <w:r>
        <w:rPr>
          <w:rFonts w:eastAsia="宋体"/>
          <w:i/>
        </w:rPr>
        <w:t>Alt2</w:t>
      </w:r>
      <w:proofErr w:type="spellEnd"/>
      <w:r>
        <w:rPr>
          <w:rFonts w:eastAsia="宋体"/>
          <w:i/>
        </w:rPr>
        <w:t>: Comb offset and CS hopping is based on one formula and res</w:t>
      </w:r>
      <w:r>
        <w:rPr>
          <w:rFonts w:eastAsia="宋体"/>
          <w:bCs/>
          <w:i/>
        </w:rPr>
        <w:t xml:space="preserve">ource is numbered across combs and CS. </w:t>
      </w:r>
    </w:p>
    <w:p w:rsidR="00F868AE" w:rsidRDefault="0087349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SRS enhancemen</w:t>
      </w:r>
      <w:r>
        <w:rPr>
          <w:rFonts w:eastAsia="宋体" w:hint="eastAsia"/>
          <w:b/>
          <w:sz w:val="28"/>
          <w:szCs w:val="28"/>
        </w:rPr>
        <w:t xml:space="preserve">t for 8 TX UL operation </w:t>
      </w:r>
    </w:p>
    <w:p w:rsidR="00F868AE" w:rsidRDefault="00873498">
      <w:pPr>
        <w:snapToGrid w:val="0"/>
        <w:spacing w:beforeLines="30" w:before="72" w:afterLines="30" w:after="72" w:line="288" w:lineRule="auto"/>
        <w:jc w:val="both"/>
      </w:pPr>
      <w:r>
        <w:rPr>
          <w:rFonts w:hint="eastAsia"/>
        </w:rPr>
        <w:t xml:space="preserve">Another SRS enhancement is related to 8 TX UL operation. First, because each UE supporting </w:t>
      </w:r>
      <w:proofErr w:type="spellStart"/>
      <w:r>
        <w:rPr>
          <w:rFonts w:hint="eastAsia"/>
        </w:rPr>
        <w:t>8Tx</w:t>
      </w:r>
      <w:proofErr w:type="spellEnd"/>
      <w:r>
        <w:rPr>
          <w:rFonts w:hint="eastAsia"/>
        </w:rPr>
        <w:t xml:space="preserve"> needs to transmit 8 SRS ports that </w:t>
      </w:r>
      <w:r>
        <w:t>is</w:t>
      </w:r>
      <w:r>
        <w:rPr>
          <w:rFonts w:hint="eastAsia"/>
        </w:rPr>
        <w:t xml:space="preserve"> more than the number of SRS ports transmitted by legacy UE, all the SRS capacity enhancement and i</w:t>
      </w:r>
      <w:r>
        <w:rPr>
          <w:rFonts w:hint="eastAsia"/>
        </w:rPr>
        <w:t xml:space="preserve">nterference randomization enhancement adopted for SRS for </w:t>
      </w:r>
      <w:proofErr w:type="spellStart"/>
      <w:r>
        <w:rPr>
          <w:rFonts w:hint="eastAsia"/>
        </w:rPr>
        <w:t>CJT</w:t>
      </w:r>
      <w:proofErr w:type="spellEnd"/>
      <w:r>
        <w:rPr>
          <w:rFonts w:hint="eastAsia"/>
        </w:rPr>
        <w:t xml:space="preserve"> should also be allowed to </w:t>
      </w:r>
      <w:r>
        <w:rPr>
          <w:rFonts w:eastAsia="宋体" w:hint="eastAsia"/>
        </w:rPr>
        <w:t xml:space="preserve">apply to </w:t>
      </w:r>
      <w:r>
        <w:rPr>
          <w:rFonts w:hint="eastAsia"/>
        </w:rPr>
        <w:t xml:space="preserve">SRS with 8 SRS ports. </w:t>
      </w:r>
    </w:p>
    <w:p w:rsidR="00F868AE" w:rsidRDefault="00873498">
      <w:pPr>
        <w:spacing w:before="120" w:after="120" w:line="240" w:lineRule="auto"/>
        <w:jc w:val="both"/>
      </w:pPr>
      <w:r>
        <w:rPr>
          <w:rFonts w:eastAsia="宋体" w:hint="eastAsia"/>
          <w:b/>
          <w:bCs/>
          <w:i/>
          <w:iCs/>
        </w:rPr>
        <w:t xml:space="preserve">Proposal 5: </w:t>
      </w:r>
      <w:r>
        <w:rPr>
          <w:i/>
        </w:rPr>
        <w:t xml:space="preserve">SRS capacity and interference randomization enhancement </w:t>
      </w:r>
      <w:r>
        <w:rPr>
          <w:rFonts w:eastAsia="宋体" w:hint="eastAsia"/>
          <w:i/>
        </w:rPr>
        <w:t xml:space="preserve">supported in </w:t>
      </w:r>
      <w:proofErr w:type="spellStart"/>
      <w:r>
        <w:rPr>
          <w:rFonts w:eastAsia="宋体" w:hint="eastAsia"/>
          <w:i/>
        </w:rPr>
        <w:t>CJT</w:t>
      </w:r>
      <w:proofErr w:type="spellEnd"/>
      <w:r>
        <w:rPr>
          <w:rFonts w:eastAsia="宋体" w:hint="eastAsia"/>
          <w:i/>
        </w:rPr>
        <w:t xml:space="preserve"> part </w:t>
      </w:r>
      <w:r>
        <w:rPr>
          <w:i/>
        </w:rPr>
        <w:t xml:space="preserve">is supported for </w:t>
      </w:r>
      <w:proofErr w:type="spellStart"/>
      <w:r>
        <w:rPr>
          <w:i/>
        </w:rPr>
        <w:t>8Tx</w:t>
      </w:r>
      <w:proofErr w:type="spellEnd"/>
      <w:r>
        <w:rPr>
          <w:i/>
        </w:rPr>
        <w:t xml:space="preserve"> SRS</w:t>
      </w:r>
      <w:r>
        <w:rPr>
          <w:rFonts w:hint="eastAsia"/>
          <w:i/>
        </w:rPr>
        <w:t>.</w:t>
      </w:r>
    </w:p>
    <w:p w:rsidR="00F868AE" w:rsidRDefault="00873498">
      <w:pPr>
        <w:snapToGrid w:val="0"/>
        <w:spacing w:beforeLines="30" w:before="72" w:afterLines="30" w:after="72" w:line="288" w:lineRule="auto"/>
        <w:jc w:val="both"/>
      </w:pPr>
      <w:r>
        <w:rPr>
          <w:rFonts w:eastAsia="宋体" w:hint="eastAsia"/>
        </w:rPr>
        <w:t>Then, e</w:t>
      </w:r>
      <w:r>
        <w:rPr>
          <w:rFonts w:hint="eastAsia"/>
        </w:rPr>
        <w:t>nhancement fo</w:t>
      </w:r>
      <w:r>
        <w:rPr>
          <w:rFonts w:hint="eastAsia"/>
        </w:rPr>
        <w:t xml:space="preserve">r the codebook SRS resource and the </w:t>
      </w:r>
      <w:r>
        <w:t>non-codebook</w:t>
      </w:r>
      <w:r>
        <w:rPr>
          <w:rFonts w:hint="eastAsia"/>
        </w:rPr>
        <w:t xml:space="preserve"> SRS resource should </w:t>
      </w:r>
      <w:r>
        <w:rPr>
          <w:rFonts w:eastAsia="宋体" w:hint="eastAsia"/>
        </w:rPr>
        <w:t xml:space="preserve">also </w:t>
      </w:r>
      <w:r>
        <w:rPr>
          <w:rFonts w:hint="eastAsia"/>
        </w:rPr>
        <w:t xml:space="preserve">be </w:t>
      </w:r>
      <w:r>
        <w:rPr>
          <w:rFonts w:eastAsia="宋体" w:hint="eastAsia"/>
        </w:rPr>
        <w:t>further</w:t>
      </w:r>
      <w:r>
        <w:rPr>
          <w:rFonts w:hint="eastAsia"/>
        </w:rPr>
        <w:t xml:space="preserve"> considered. </w:t>
      </w:r>
    </w:p>
    <w:p w:rsidR="00F868AE" w:rsidRDefault="00873498">
      <w:pPr>
        <w:snapToGrid w:val="0"/>
        <w:spacing w:beforeLines="30" w:before="72" w:afterLines="30" w:after="72" w:line="288" w:lineRule="auto"/>
        <w:jc w:val="both"/>
        <w:rPr>
          <w:rFonts w:eastAsia="宋体"/>
        </w:rPr>
      </w:pPr>
      <w:r>
        <w:rPr>
          <w:rFonts w:eastAsia="宋体" w:hint="eastAsia"/>
        </w:rPr>
        <w:t xml:space="preserve">First, in current specification, the total number of </w:t>
      </w:r>
      <w:proofErr w:type="spellStart"/>
      <w:r>
        <w:rPr>
          <w:rFonts w:eastAsia="宋体" w:hint="eastAsia"/>
        </w:rPr>
        <w:t>nodebook</w:t>
      </w:r>
      <w:proofErr w:type="spellEnd"/>
      <w:r>
        <w:rPr>
          <w:rFonts w:eastAsia="宋体" w:hint="eastAsia"/>
        </w:rPr>
        <w:t>/</w:t>
      </w:r>
      <w:r>
        <w:rPr>
          <w:rFonts w:eastAsia="宋体"/>
        </w:rPr>
        <w:t>non-codebook</w:t>
      </w:r>
      <w:r>
        <w:rPr>
          <w:rFonts w:eastAsia="宋体" w:hint="eastAsia"/>
        </w:rPr>
        <w:t xml:space="preserve"> set is only one for each </w:t>
      </w:r>
      <w:proofErr w:type="spellStart"/>
      <w:r>
        <w:rPr>
          <w:rFonts w:eastAsia="宋体" w:hint="eastAsia"/>
        </w:rPr>
        <w:t>TRP</w:t>
      </w:r>
      <w:proofErr w:type="spellEnd"/>
      <w:r>
        <w:rPr>
          <w:rFonts w:eastAsia="宋体" w:hint="eastAsia"/>
        </w:rPr>
        <w:t xml:space="preserve"> across all time domain behaviors including aperiodic, periodic and semi-persistent SRS. It has lower flexibility compared with antenna switching SRS. Then the periodicity of SRS of </w:t>
      </w:r>
      <w:r>
        <w:rPr>
          <w:rFonts w:eastAsia="宋体"/>
        </w:rPr>
        <w:t>non-codebook</w:t>
      </w:r>
      <w:r>
        <w:rPr>
          <w:rFonts w:eastAsia="宋体" w:hint="eastAsia"/>
        </w:rPr>
        <w:t xml:space="preserve"> and codebook have to be unnecess</w:t>
      </w:r>
      <w:r>
        <w:rPr>
          <w:rFonts w:eastAsia="宋体" w:hint="eastAsia"/>
        </w:rPr>
        <w:t xml:space="preserve">ary short because the </w:t>
      </w:r>
      <w:proofErr w:type="spellStart"/>
      <w:r>
        <w:rPr>
          <w:rFonts w:eastAsia="宋体" w:hint="eastAsia"/>
        </w:rPr>
        <w:t>gNB</w:t>
      </w:r>
      <w:proofErr w:type="spellEnd"/>
      <w:r>
        <w:rPr>
          <w:rFonts w:eastAsia="宋体" w:hint="eastAsia"/>
        </w:rPr>
        <w:t xml:space="preserve"> can not schedule one additional aperiodic </w:t>
      </w:r>
      <w:r>
        <w:rPr>
          <w:rFonts w:eastAsia="宋体"/>
        </w:rPr>
        <w:t>non-codebook</w:t>
      </w:r>
      <w:r>
        <w:rPr>
          <w:rFonts w:eastAsia="宋体" w:hint="eastAsia"/>
        </w:rPr>
        <w:t xml:space="preserve"> SRS set/ codebook SRS set besides one periodic/semi-persistent set on demand. It leads </w:t>
      </w:r>
      <w:r>
        <w:rPr>
          <w:rFonts w:eastAsia="宋体" w:hint="eastAsia"/>
        </w:rPr>
        <w:t xml:space="preserve">to </w:t>
      </w:r>
      <w:r>
        <w:rPr>
          <w:rFonts w:eastAsia="宋体" w:hint="eastAsia"/>
        </w:rPr>
        <w:t>unnecessary UE power consumption especially for 8 Tx. Then we support more than one S</w:t>
      </w:r>
      <w:r>
        <w:rPr>
          <w:rFonts w:eastAsia="宋体" w:hint="eastAsia"/>
        </w:rPr>
        <w:t>RS codebook/</w:t>
      </w:r>
      <w:r>
        <w:rPr>
          <w:rFonts w:eastAsia="宋体"/>
        </w:rPr>
        <w:t>non-codebook</w:t>
      </w:r>
      <w:r>
        <w:rPr>
          <w:rFonts w:eastAsia="宋体" w:hint="eastAsia"/>
        </w:rPr>
        <w:t xml:space="preserve"> set with different time domain behaviors can be configured simultaneously li</w:t>
      </w:r>
      <w:r>
        <w:rPr>
          <w:rFonts w:eastAsia="宋体" w:hint="eastAsia"/>
        </w:rPr>
        <w:t>ke</w:t>
      </w:r>
      <w:r>
        <w:rPr>
          <w:rFonts w:eastAsia="宋体" w:hint="eastAsia"/>
        </w:rPr>
        <w:t xml:space="preserve"> P/</w:t>
      </w:r>
      <w:proofErr w:type="spellStart"/>
      <w:r>
        <w:rPr>
          <w:rFonts w:eastAsia="宋体" w:hint="eastAsia"/>
        </w:rPr>
        <w:t>SP+AP</w:t>
      </w:r>
      <w:proofErr w:type="spellEnd"/>
      <w:r>
        <w:rPr>
          <w:rFonts w:eastAsia="宋体" w:hint="eastAsia"/>
        </w:rPr>
        <w:t xml:space="preserve"> SRS for antenna switching.</w:t>
      </w:r>
    </w:p>
    <w:p w:rsidR="00F868AE" w:rsidRDefault="00873498">
      <w:pPr>
        <w:spacing w:before="120" w:after="120" w:line="240" w:lineRule="auto"/>
        <w:jc w:val="both"/>
        <w:rPr>
          <w:rFonts w:eastAsia="宋体"/>
        </w:rPr>
      </w:pPr>
      <w:r>
        <w:rPr>
          <w:rFonts w:eastAsia="宋体" w:hint="eastAsia"/>
          <w:b/>
          <w:bCs/>
          <w:i/>
          <w:iCs/>
        </w:rPr>
        <w:t xml:space="preserve">Proposal 6: </w:t>
      </w:r>
      <w:r>
        <w:rPr>
          <w:i/>
        </w:rPr>
        <w:t>Regarding CB/NCB, more than one SRS resource set with different time-domain behaviors can be configured s</w:t>
      </w:r>
      <w:r>
        <w:rPr>
          <w:i/>
        </w:rPr>
        <w:t>imultaneously</w:t>
      </w:r>
      <w:r>
        <w:rPr>
          <w:rFonts w:hint="eastAsia"/>
          <w:i/>
        </w:rPr>
        <w:t xml:space="preserve"> </w:t>
      </w:r>
      <w:r>
        <w:rPr>
          <w:i/>
        </w:rPr>
        <w:t>(e.g., P/SP + AP, like antenna switching)</w:t>
      </w:r>
      <w:r>
        <w:rPr>
          <w:rFonts w:hint="eastAsia"/>
          <w:i/>
        </w:rPr>
        <w:t>.</w:t>
      </w:r>
    </w:p>
    <w:p w:rsidR="00F868AE" w:rsidRDefault="00873498">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Enhancement for codebook SRS resource </w:t>
      </w:r>
    </w:p>
    <w:p w:rsidR="00F868AE" w:rsidRDefault="00873498">
      <w:pPr>
        <w:pStyle w:val="ListParagraph"/>
        <w:numPr>
          <w:ilvl w:val="255"/>
          <w:numId w:val="0"/>
        </w:numPr>
        <w:snapToGrid w:val="0"/>
        <w:spacing w:beforeLines="30" w:before="72" w:afterLines="30" w:after="72" w:line="288" w:lineRule="auto"/>
        <w:jc w:val="both"/>
        <w:rPr>
          <w:rFonts w:eastAsia="宋体"/>
          <w:bCs/>
          <w:szCs w:val="20"/>
        </w:rPr>
      </w:pPr>
      <w:r>
        <w:rPr>
          <w:rFonts w:eastAsia="宋体" w:hint="eastAsia"/>
          <w:bCs/>
          <w:szCs w:val="20"/>
        </w:rPr>
        <w:t xml:space="preserve">For 8 Tx for codebook, following agreement </w:t>
      </w:r>
      <w:r>
        <w:rPr>
          <w:rFonts w:eastAsia="宋体" w:hint="eastAsia"/>
          <w:bCs/>
          <w:szCs w:val="20"/>
        </w:rPr>
        <w:t>was</w:t>
      </w:r>
      <w:r>
        <w:rPr>
          <w:rFonts w:eastAsia="宋体" w:hint="eastAsia"/>
          <w:bCs/>
          <w:szCs w:val="20"/>
        </w:rPr>
        <w:t xml:space="preserve"> reached in last meeting.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868AE">
        <w:tc>
          <w:tcPr>
            <w:tcW w:w="9576" w:type="dxa"/>
          </w:tcPr>
          <w:p w:rsidR="00F868AE" w:rsidRDefault="00873498">
            <w:pPr>
              <w:spacing w:after="0" w:line="240" w:lineRule="auto"/>
              <w:rPr>
                <w:rFonts w:ascii="Times" w:eastAsia="Batang" w:hAnsi="Times" w:cs="Times"/>
                <w:b/>
                <w:bCs/>
                <w:szCs w:val="24"/>
                <w:highlight w:val="green"/>
                <w:lang w:val="en-GB" w:eastAsia="en-US"/>
              </w:rPr>
            </w:pPr>
            <w:r>
              <w:rPr>
                <w:rFonts w:ascii="Times" w:eastAsia="Batang" w:hAnsi="Times" w:cs="Times"/>
                <w:b/>
                <w:bCs/>
                <w:szCs w:val="24"/>
                <w:highlight w:val="green"/>
                <w:lang w:val="en-GB" w:eastAsia="en-US"/>
              </w:rPr>
              <w:t>Agreement</w:t>
            </w:r>
          </w:p>
          <w:p w:rsidR="00F868AE" w:rsidRDefault="00873498">
            <w:pPr>
              <w:spacing w:after="0" w:line="240" w:lineRule="auto"/>
              <w:rPr>
                <w:rFonts w:ascii="Times" w:eastAsia="Batang" w:hAnsi="Times" w:cs="Times"/>
                <w:bCs/>
                <w:szCs w:val="24"/>
                <w:lang w:val="en-GB" w:eastAsia="en-US"/>
              </w:rPr>
            </w:pPr>
            <w:r>
              <w:rPr>
                <w:rFonts w:ascii="Times" w:eastAsia="Batang" w:hAnsi="Times" w:cs="Times"/>
                <w:bCs/>
                <w:iCs/>
                <w:szCs w:val="20"/>
                <w:lang w:val="en-GB" w:eastAsia="en-US"/>
              </w:rPr>
              <w:t xml:space="preserve">For one single SRS resource in </w:t>
            </w:r>
            <w:proofErr w:type="gramStart"/>
            <w:r>
              <w:rPr>
                <w:rFonts w:ascii="Times" w:eastAsia="Batang" w:hAnsi="Times" w:cs="Times"/>
                <w:bCs/>
                <w:iCs/>
                <w:szCs w:val="20"/>
                <w:lang w:val="en-GB" w:eastAsia="en-US"/>
              </w:rPr>
              <w:t>a</w:t>
            </w:r>
            <w:proofErr w:type="gramEnd"/>
            <w:r>
              <w:rPr>
                <w:rFonts w:ascii="Times" w:eastAsia="Batang" w:hAnsi="Times" w:cs="Times"/>
                <w:bCs/>
                <w:iCs/>
                <w:szCs w:val="20"/>
                <w:lang w:val="en-GB" w:eastAsia="en-US"/>
              </w:rPr>
              <w:t xml:space="preserve"> SRS resource set with usage ‘codebook’ for </w:t>
            </w:r>
            <w:proofErr w:type="spellStart"/>
            <w:r>
              <w:rPr>
                <w:rFonts w:ascii="Times" w:eastAsia="Batang" w:hAnsi="Times" w:cs="Times"/>
                <w:bCs/>
                <w:iCs/>
                <w:szCs w:val="20"/>
                <w:lang w:val="en-GB" w:eastAsia="en-US"/>
              </w:rPr>
              <w:t>8Tx</w:t>
            </w:r>
            <w:proofErr w:type="spellEnd"/>
            <w:r>
              <w:rPr>
                <w:rFonts w:ascii="Times" w:eastAsia="Batang" w:hAnsi="Times" w:cs="Times"/>
                <w:bCs/>
                <w:iCs/>
                <w:szCs w:val="20"/>
                <w:lang w:val="en-GB" w:eastAsia="en-US"/>
              </w:rPr>
              <w:t xml:space="preserve"> </w:t>
            </w:r>
            <w:proofErr w:type="spellStart"/>
            <w:r>
              <w:rPr>
                <w:rFonts w:ascii="Times" w:eastAsia="Batang" w:hAnsi="Times" w:cs="Times"/>
                <w:bCs/>
                <w:iCs/>
                <w:szCs w:val="20"/>
                <w:lang w:val="en-GB" w:eastAsia="en-US"/>
              </w:rPr>
              <w:t>PUSCH</w:t>
            </w:r>
            <w:proofErr w:type="spellEnd"/>
            <w:r>
              <w:rPr>
                <w:rFonts w:ascii="Times" w:eastAsia="Batang" w:hAnsi="Times" w:cs="Times"/>
                <w:bCs/>
                <w:iCs/>
                <w:szCs w:val="20"/>
                <w:lang w:val="en-GB" w:eastAsia="en-US"/>
              </w:rPr>
              <w:t>, when the SRS resource is configured with n ports (n &lt;= 8) and m OFDM symbols (m &gt;= 1), at least support the n ports mapped onto each of the m OFDM symbols using legacy schemes (repetition, frequency hopping, partial sounding, or a combination th</w:t>
            </w:r>
            <w:r>
              <w:rPr>
                <w:rFonts w:ascii="Times" w:eastAsia="Batang" w:hAnsi="Times" w:cs="Times"/>
                <w:bCs/>
                <w:iCs/>
                <w:szCs w:val="20"/>
                <w:lang w:val="en-GB" w:eastAsia="en-US"/>
              </w:rPr>
              <w:t>ereof).</w:t>
            </w:r>
            <w:r>
              <w:rPr>
                <w:rFonts w:ascii="Times" w:eastAsia="Batang" w:hAnsi="Times" w:cs="Times"/>
                <w:bCs/>
                <w:szCs w:val="24"/>
                <w:lang w:val="en-GB" w:eastAsia="en-US"/>
              </w:rPr>
              <w:t xml:space="preserve"> </w:t>
            </w:r>
          </w:p>
          <w:p w:rsidR="00F868AE" w:rsidRDefault="00873498">
            <w:pPr>
              <w:numPr>
                <w:ilvl w:val="0"/>
                <w:numId w:val="15"/>
              </w:numPr>
              <w:contextualSpacing/>
              <w:rPr>
                <w:rFonts w:ascii="Times" w:eastAsia="Batang" w:hAnsi="Times" w:cs="Times"/>
                <w:bCs/>
                <w:szCs w:val="24"/>
                <w:lang w:val="en-GB" w:eastAsia="en-US"/>
              </w:rPr>
            </w:pPr>
            <w:r>
              <w:rPr>
                <w:rFonts w:ascii="Times" w:eastAsia="Batang" w:hAnsi="Times" w:cs="Times"/>
                <w:bCs/>
                <w:szCs w:val="24"/>
                <w:lang w:val="en-GB" w:eastAsia="en-US"/>
              </w:rPr>
              <w:t>n can be 8</w:t>
            </w:r>
          </w:p>
          <w:p w:rsidR="00F868AE" w:rsidRDefault="00873498">
            <w:pPr>
              <w:numPr>
                <w:ilvl w:val="0"/>
                <w:numId w:val="15"/>
              </w:numPr>
              <w:contextualSpacing/>
              <w:rPr>
                <w:rFonts w:ascii="Times" w:eastAsia="Batang" w:hAnsi="Times" w:cs="Times"/>
                <w:bCs/>
                <w:szCs w:val="24"/>
                <w:lang w:val="en-GB" w:eastAsia="en-US"/>
              </w:rPr>
            </w:pPr>
            <w:r>
              <w:rPr>
                <w:rFonts w:ascii="Times" w:eastAsia="Batang" w:hAnsi="Times" w:cs="Times"/>
                <w:bCs/>
                <w:szCs w:val="24"/>
                <w:lang w:val="en-GB" w:eastAsia="en-US"/>
              </w:rPr>
              <w:t>m takes the legacy values, i.e., 1,2,4,8,10,12,14.</w:t>
            </w:r>
          </w:p>
          <w:p w:rsidR="00F868AE" w:rsidRDefault="00F868AE">
            <w:pPr>
              <w:pStyle w:val="ListParagraph"/>
              <w:numPr>
                <w:ilvl w:val="255"/>
                <w:numId w:val="0"/>
              </w:numPr>
              <w:snapToGrid w:val="0"/>
              <w:spacing w:beforeLines="30" w:before="72" w:afterLines="30" w:after="72" w:line="288" w:lineRule="auto"/>
              <w:jc w:val="both"/>
              <w:rPr>
                <w:rFonts w:eastAsia="宋体"/>
                <w:bCs/>
                <w:szCs w:val="20"/>
              </w:rPr>
            </w:pPr>
          </w:p>
        </w:tc>
      </w:tr>
    </w:tbl>
    <w:p w:rsidR="00F868AE" w:rsidRDefault="00873498">
      <w:pPr>
        <w:pStyle w:val="ListParagraph"/>
        <w:numPr>
          <w:ilvl w:val="255"/>
          <w:numId w:val="0"/>
        </w:numPr>
        <w:snapToGrid w:val="0"/>
        <w:spacing w:beforeLines="30" w:before="72" w:afterLines="30" w:after="72" w:line="288" w:lineRule="auto"/>
        <w:jc w:val="both"/>
        <w:rPr>
          <w:rFonts w:eastAsia="宋体"/>
        </w:rPr>
      </w:pPr>
      <w:r>
        <w:rPr>
          <w:rFonts w:eastAsia="宋体" w:hint="eastAsia"/>
          <w:bCs/>
          <w:szCs w:val="20"/>
        </w:rPr>
        <w:t xml:space="preserve">For 8 Tx for codebook, there is some discussion about the number of SRS resources including the 8 TX. </w:t>
      </w:r>
      <w:r>
        <w:rPr>
          <w:rFonts w:eastAsia="宋体" w:hint="eastAsia"/>
          <w:bCs/>
          <w:szCs w:val="20"/>
        </w:rPr>
        <w:t>First 8 ports in one SRS resource has been supported in the 9.1.4.2 part. Second,</w:t>
      </w:r>
      <w:r>
        <w:rPr>
          <w:rFonts w:eastAsia="宋体" w:hint="eastAsia"/>
          <w:bCs/>
          <w:szCs w:val="20"/>
        </w:rPr>
        <w:t xml:space="preserve"> i</w:t>
      </w:r>
      <w:r>
        <w:rPr>
          <w:rFonts w:eastAsia="宋体" w:hint="eastAsia"/>
          <w:bCs/>
          <w:szCs w:val="20"/>
        </w:rPr>
        <w:t xml:space="preserve">f 8 SRS ports </w:t>
      </w:r>
      <w:r>
        <w:rPr>
          <w:rFonts w:eastAsia="宋体" w:hint="eastAsia"/>
          <w:bCs/>
          <w:szCs w:val="20"/>
        </w:rPr>
        <w:t xml:space="preserve">are </w:t>
      </w:r>
      <w:r>
        <w:rPr>
          <w:rFonts w:eastAsia="宋体" w:hint="eastAsia"/>
          <w:bCs/>
          <w:szCs w:val="20"/>
        </w:rPr>
        <w:t>in more than one SRS resource, then it needs to</w:t>
      </w:r>
      <w:r>
        <w:rPr>
          <w:rFonts w:eastAsia="宋体" w:hint="eastAsia"/>
        </w:rPr>
        <w:t xml:space="preserve"> specify how to map one </w:t>
      </w:r>
      <w:proofErr w:type="spellStart"/>
      <w:r>
        <w:rPr>
          <w:rFonts w:eastAsia="宋体" w:hint="eastAsia"/>
        </w:rPr>
        <w:t>TPMI</w:t>
      </w:r>
      <w:proofErr w:type="spellEnd"/>
      <w:r>
        <w:rPr>
          <w:rFonts w:eastAsia="宋体" w:hint="eastAsia"/>
        </w:rPr>
        <w:t xml:space="preserve">/SRI to multiple SRS resources, configure all parameters for each SRS resource and specify the configuration restriction between the multiple SRS resources. For </w:t>
      </w:r>
      <w:r>
        <w:rPr>
          <w:rFonts w:eastAsia="宋体"/>
        </w:rPr>
        <w:t>example,</w:t>
      </w:r>
      <w:r>
        <w:rPr>
          <w:rFonts w:eastAsia="宋体" w:hint="eastAsia"/>
        </w:rPr>
        <w:t xml:space="preserve"> they should be with same periodicity and time gap between them should not be larger than one threshold. </w:t>
      </w:r>
      <w:r>
        <w:rPr>
          <w:rFonts w:eastAsia="宋体" w:hint="eastAsia"/>
        </w:rPr>
        <w:t>Third</w:t>
      </w:r>
      <w:r>
        <w:rPr>
          <w:rFonts w:eastAsia="宋体" w:hint="eastAsia"/>
        </w:rPr>
        <w:t xml:space="preserve">, it is unnecessary to support </w:t>
      </w:r>
      <w:proofErr w:type="spellStart"/>
      <w:r>
        <w:rPr>
          <w:rFonts w:eastAsia="宋体" w:hint="eastAsia"/>
        </w:rPr>
        <w:t>TDM</w:t>
      </w:r>
      <w:proofErr w:type="spellEnd"/>
      <w:r>
        <w:rPr>
          <w:rFonts w:eastAsia="宋体" w:hint="eastAsia"/>
        </w:rPr>
        <w:t xml:space="preserve"> for 8 SRS ports, otherwise it needs additional time gap to allow the UE to switch between power off and</w:t>
      </w:r>
      <w:r>
        <w:rPr>
          <w:rFonts w:eastAsia="宋体" w:hint="eastAsia"/>
        </w:rPr>
        <w:t xml:space="preserve"> on for different SRS port groups as shown in Figure 12 which is Figure 6.3.3.2-1 in 38.101[3]</w:t>
      </w:r>
      <w:r>
        <w:rPr>
          <w:rFonts w:eastAsia="宋体" w:hint="eastAsia"/>
        </w:rPr>
        <w:t>.</w:t>
      </w:r>
      <w:r>
        <w:rPr>
          <w:rFonts w:eastAsia="宋体" w:hint="eastAsia"/>
        </w:rPr>
        <w:t xml:space="preserve"> </w:t>
      </w:r>
      <w:r>
        <w:rPr>
          <w:rFonts w:eastAsia="宋体" w:hint="eastAsia"/>
        </w:rPr>
        <w:t>T</w:t>
      </w:r>
      <w:r>
        <w:rPr>
          <w:rFonts w:eastAsia="宋体" w:hint="eastAsia"/>
        </w:rPr>
        <w:t xml:space="preserve">hat </w:t>
      </w:r>
      <w:proofErr w:type="gramStart"/>
      <w:r>
        <w:rPr>
          <w:rFonts w:eastAsia="宋体" w:hint="eastAsia"/>
        </w:rPr>
        <w:t>is</w:t>
      </w:r>
      <w:proofErr w:type="gramEnd"/>
      <w:r>
        <w:rPr>
          <w:rFonts w:eastAsia="宋体" w:hint="eastAsia"/>
        </w:rPr>
        <w:t xml:space="preserve"> it needs additional time gap such as one OFDM symbol as antenna switching. </w:t>
      </w:r>
      <w:r>
        <w:rPr>
          <w:rFonts w:eastAsia="宋体"/>
        </w:rPr>
        <w:t xml:space="preserve">Therefore, we support 8 SRS ports in one SRS resource. </w:t>
      </w:r>
    </w:p>
    <w:p w:rsidR="00F868AE" w:rsidRDefault="00F868AE">
      <w:pPr>
        <w:pStyle w:val="ListParagraph"/>
        <w:numPr>
          <w:ilvl w:val="255"/>
          <w:numId w:val="0"/>
        </w:numPr>
        <w:snapToGrid w:val="0"/>
        <w:spacing w:beforeLines="30" w:before="72" w:afterLines="30" w:after="72" w:line="288" w:lineRule="auto"/>
        <w:jc w:val="center"/>
      </w:pPr>
    </w:p>
    <w:p w:rsidR="00873498" w:rsidRDefault="00873498">
      <w:pPr>
        <w:pStyle w:val="ListParagraph"/>
        <w:numPr>
          <w:ilvl w:val="255"/>
          <w:numId w:val="0"/>
        </w:numPr>
        <w:snapToGrid w:val="0"/>
        <w:spacing w:beforeLines="30" w:before="72" w:afterLines="30" w:after="72" w:line="288" w:lineRule="auto"/>
        <w:jc w:val="center"/>
        <w:rPr>
          <w:rFonts w:eastAsia="宋体"/>
          <w:b/>
          <w:bCs/>
        </w:rPr>
      </w:pPr>
      <w:r>
        <w:rPr>
          <w:noProof/>
        </w:rPr>
        <w:lastRenderedPageBreak/>
        <w:drawing>
          <wp:inline distT="0" distB="0" distL="0" distR="0">
            <wp:extent cx="4814570" cy="1238885"/>
            <wp:effectExtent l="0" t="0" r="11430" b="5715"/>
            <wp:docPr id="104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814570" cy="1238885"/>
                    </a:xfrm>
                    <a:prstGeom prst="rect">
                      <a:avLst/>
                    </a:prstGeom>
                    <a:noFill/>
                    <a:ln>
                      <a:noFill/>
                    </a:ln>
                  </pic:spPr>
                </pic:pic>
              </a:graphicData>
            </a:graphic>
          </wp:inline>
        </w:drawing>
      </w:r>
    </w:p>
    <w:p w:rsidR="00F868AE" w:rsidRDefault="00873498">
      <w:pPr>
        <w:pStyle w:val="ListParagraph"/>
        <w:numPr>
          <w:ilvl w:val="255"/>
          <w:numId w:val="0"/>
        </w:numPr>
        <w:snapToGrid w:val="0"/>
        <w:spacing w:beforeLines="30" w:before="72" w:afterLines="30" w:after="72" w:line="288" w:lineRule="auto"/>
        <w:jc w:val="center"/>
        <w:rPr>
          <w:rFonts w:eastAsia="宋体"/>
        </w:rPr>
      </w:pPr>
      <w:r>
        <w:rPr>
          <w:rFonts w:eastAsia="宋体"/>
          <w:b/>
          <w:bCs/>
        </w:rPr>
        <w:t>Figure 1</w:t>
      </w:r>
      <w:r>
        <w:rPr>
          <w:rFonts w:eastAsia="宋体" w:hint="eastAsia"/>
          <w:b/>
          <w:bCs/>
        </w:rPr>
        <w:t>2</w:t>
      </w:r>
      <w:r>
        <w:rPr>
          <w:rFonts w:eastAsia="宋体"/>
          <w:b/>
          <w:bCs/>
        </w:rPr>
        <w:t>:</w:t>
      </w:r>
      <w:r>
        <w:rPr>
          <w:rFonts w:eastAsia="宋体" w:hint="eastAsia"/>
        </w:rPr>
        <w:t xml:space="preserve"> General </w:t>
      </w:r>
      <w:r>
        <w:rPr>
          <w:rFonts w:eastAsia="宋体" w:hint="eastAsia"/>
        </w:rPr>
        <w:t xml:space="preserve">on/off time gap for NR UL transmission in </w:t>
      </w:r>
      <w:proofErr w:type="spellStart"/>
      <w:r>
        <w:rPr>
          <w:rFonts w:eastAsia="宋体" w:hint="eastAsia"/>
        </w:rPr>
        <w:t>FR1</w:t>
      </w:r>
      <w:proofErr w:type="spellEnd"/>
    </w:p>
    <w:p w:rsidR="00F868AE" w:rsidRDefault="00873498">
      <w:pPr>
        <w:numPr>
          <w:ilvl w:val="255"/>
          <w:numId w:val="0"/>
        </w:numPr>
        <w:snapToGrid w:val="0"/>
        <w:spacing w:beforeLines="30" w:before="72" w:afterLines="30" w:after="72" w:line="288" w:lineRule="auto"/>
        <w:jc w:val="both"/>
        <w:rPr>
          <w:rFonts w:eastAsia="宋体"/>
        </w:rPr>
      </w:pPr>
      <w:r>
        <w:rPr>
          <w:rFonts w:eastAsia="宋体" w:hint="eastAsia"/>
          <w:bCs/>
          <w:szCs w:val="20"/>
        </w:rPr>
        <w:t xml:space="preserve">Because the legacy repetition has been supported for </w:t>
      </w:r>
      <w:proofErr w:type="spellStart"/>
      <w:r>
        <w:rPr>
          <w:rFonts w:eastAsia="宋体" w:hint="eastAsia"/>
          <w:bCs/>
          <w:szCs w:val="20"/>
        </w:rPr>
        <w:t>8Tx</w:t>
      </w:r>
      <w:proofErr w:type="spellEnd"/>
      <w:r>
        <w:rPr>
          <w:rFonts w:eastAsia="宋体" w:hint="eastAsia"/>
          <w:bCs/>
          <w:szCs w:val="20"/>
        </w:rPr>
        <w:t xml:space="preserve"> for codebook, TD-OCC should be supported to improve SRS capacity. </w:t>
      </w:r>
      <w:r>
        <w:rPr>
          <w:rFonts w:eastAsia="宋体" w:hint="eastAsia"/>
        </w:rPr>
        <w:t xml:space="preserve">Compared with </w:t>
      </w:r>
      <w:proofErr w:type="spellStart"/>
      <w:r>
        <w:rPr>
          <w:rFonts w:eastAsia="宋体" w:hint="eastAsia"/>
        </w:rPr>
        <w:t>TDM</w:t>
      </w:r>
      <w:proofErr w:type="spellEnd"/>
      <w:r>
        <w:rPr>
          <w:rFonts w:eastAsia="宋体" w:hint="eastAsia"/>
        </w:rPr>
        <w:t xml:space="preserve"> 8 SRS ports, TD-OCC can improve the </w:t>
      </w:r>
      <w:proofErr w:type="spellStart"/>
      <w:r>
        <w:rPr>
          <w:rFonts w:eastAsia="宋体" w:hint="eastAsia"/>
        </w:rPr>
        <w:t>SINR</w:t>
      </w:r>
      <w:proofErr w:type="spellEnd"/>
      <w:r>
        <w:rPr>
          <w:rFonts w:eastAsia="宋体"/>
        </w:rPr>
        <w:t xml:space="preserve"> and also</w:t>
      </w:r>
      <w:r>
        <w:rPr>
          <w:rFonts w:eastAsia="宋体" w:hint="eastAsia"/>
        </w:rPr>
        <w:t xml:space="preserve"> avoid above time gap as shown in Figure </w:t>
      </w:r>
      <w:r>
        <w:rPr>
          <w:rFonts w:eastAsia="宋体"/>
        </w:rPr>
        <w:t>1</w:t>
      </w:r>
      <w:r>
        <w:rPr>
          <w:rFonts w:eastAsia="宋体" w:hint="eastAsia"/>
        </w:rPr>
        <w:t>2</w:t>
      </w:r>
      <w:r>
        <w:rPr>
          <w:rFonts w:eastAsia="宋体"/>
        </w:rPr>
        <w:t xml:space="preserve">. </w:t>
      </w:r>
      <w:r>
        <w:rPr>
          <w:rFonts w:eastAsia="宋体" w:hint="eastAsia"/>
        </w:rPr>
        <w:t>For 8 SRS ports in one SRS resource</w:t>
      </w:r>
      <w:r>
        <w:rPr>
          <w:rFonts w:eastAsia="宋体" w:hint="eastAsia"/>
        </w:rPr>
        <w:t>,</w:t>
      </w:r>
      <w:r>
        <w:rPr>
          <w:rFonts w:eastAsia="宋体" w:hint="eastAsia"/>
        </w:rPr>
        <w:t xml:space="preserve"> </w:t>
      </w:r>
      <w:proofErr w:type="spellStart"/>
      <w:r>
        <w:rPr>
          <w:rFonts w:eastAsia="宋体" w:hint="eastAsia"/>
        </w:rPr>
        <w:t>TDM</w:t>
      </w:r>
      <w:proofErr w:type="spellEnd"/>
      <w:r>
        <w:rPr>
          <w:rFonts w:eastAsia="宋体" w:hint="eastAsia"/>
        </w:rPr>
        <w:t xml:space="preserve"> 8 SRS ports</w:t>
      </w:r>
      <w:r>
        <w:rPr>
          <w:rFonts w:eastAsia="宋体" w:hint="eastAsia"/>
        </w:rPr>
        <w:t xml:space="preserve"> and </w:t>
      </w:r>
      <w:r>
        <w:rPr>
          <w:rFonts w:eastAsia="宋体" w:hint="eastAsia"/>
        </w:rPr>
        <w:t>TD-OCC</w:t>
      </w:r>
      <w:r>
        <w:rPr>
          <w:rFonts w:eastAsia="宋体" w:hint="eastAsia"/>
        </w:rPr>
        <w:t xml:space="preserve"> </w:t>
      </w:r>
      <w:r>
        <w:rPr>
          <w:rFonts w:eastAsia="宋体" w:hint="eastAsia"/>
        </w:rPr>
        <w:t>ha</w:t>
      </w:r>
      <w:r>
        <w:rPr>
          <w:rFonts w:eastAsia="宋体" w:hint="eastAsia"/>
        </w:rPr>
        <w:t>ve</w:t>
      </w:r>
      <w:r>
        <w:rPr>
          <w:rFonts w:eastAsia="宋体" w:hint="eastAsia"/>
        </w:rPr>
        <w:t xml:space="preserve"> same power boosting. Then 8 </w:t>
      </w:r>
      <w:proofErr w:type="spellStart"/>
      <w:r>
        <w:rPr>
          <w:rFonts w:eastAsia="宋体" w:hint="eastAsia"/>
        </w:rPr>
        <w:t>TDM</w:t>
      </w:r>
      <w:proofErr w:type="spellEnd"/>
      <w:r>
        <w:rPr>
          <w:rFonts w:eastAsia="宋体" w:hint="eastAsia"/>
        </w:rPr>
        <w:t xml:space="preserve"> SRS ports is not needed. </w:t>
      </w:r>
    </w:p>
    <w:p w:rsidR="00F868AE" w:rsidRDefault="00873498">
      <w:pPr>
        <w:pStyle w:val="ListParagraph"/>
        <w:numPr>
          <w:ilvl w:val="255"/>
          <w:numId w:val="0"/>
        </w:numPr>
        <w:snapToGrid w:val="0"/>
        <w:spacing w:beforeLines="30" w:before="72" w:afterLines="30" w:after="72" w:line="288" w:lineRule="auto"/>
        <w:jc w:val="both"/>
        <w:rPr>
          <w:rFonts w:eastAsia="宋体"/>
        </w:rPr>
      </w:pPr>
      <w:r>
        <w:rPr>
          <w:rFonts w:eastAsia="宋体" w:hint="eastAsia"/>
        </w:rPr>
        <w:t xml:space="preserve">Regarding SRS ports in one SRS resource, the following methods can be considered: </w:t>
      </w:r>
    </w:p>
    <w:p w:rsidR="00F868AE" w:rsidRDefault="00873498">
      <w:pPr>
        <w:numPr>
          <w:ilvl w:val="0"/>
          <w:numId w:val="16"/>
        </w:numPr>
        <w:snapToGrid w:val="0"/>
        <w:spacing w:beforeLines="30" w:before="72" w:afterLines="30" w:after="72" w:line="288" w:lineRule="auto"/>
        <w:ind w:left="839" w:hanging="426"/>
        <w:jc w:val="both"/>
      </w:pPr>
      <w:r>
        <w:t>C</w:t>
      </w:r>
      <w:r>
        <w:t>andidate-A (CS-only):</w:t>
      </w:r>
      <w:r>
        <w:rPr>
          <w:rFonts w:eastAsia="宋体" w:hint="eastAsia"/>
        </w:rPr>
        <w:t xml:space="preserve"> It is not suitable for the case of large delay spread</w:t>
      </w:r>
      <w:r>
        <w:t>.</w:t>
      </w:r>
    </w:p>
    <w:p w:rsidR="00F868AE" w:rsidRDefault="00873498">
      <w:pPr>
        <w:numPr>
          <w:ilvl w:val="0"/>
          <w:numId w:val="16"/>
        </w:numPr>
        <w:snapToGrid w:val="0"/>
        <w:spacing w:beforeLines="30" w:before="72" w:afterLines="30" w:after="72" w:line="288" w:lineRule="auto"/>
        <w:ind w:left="839" w:hanging="426"/>
        <w:jc w:val="both"/>
      </w:pPr>
      <w:r>
        <w:t xml:space="preserve">Candidate-B (CS + Comb offset): As what we did before, </w:t>
      </w:r>
      <w:r>
        <w:rPr>
          <w:rFonts w:hint="eastAsia"/>
        </w:rPr>
        <w:t>allocating more comb</w:t>
      </w:r>
      <w:r>
        <w:rPr>
          <w:rFonts w:eastAsia="宋体" w:hint="eastAsia"/>
        </w:rPr>
        <w:t>s</w:t>
      </w:r>
      <w:r>
        <w:rPr>
          <w:rFonts w:hint="eastAsia"/>
        </w:rPr>
        <w:t xml:space="preserve"> to one SRS resource</w:t>
      </w:r>
      <w:r>
        <w:t xml:space="preserve"> can be considered </w:t>
      </w:r>
    </w:p>
    <w:p w:rsidR="00F868AE" w:rsidRDefault="00873498">
      <w:pPr>
        <w:numPr>
          <w:ilvl w:val="0"/>
          <w:numId w:val="16"/>
        </w:numPr>
        <w:snapToGrid w:val="0"/>
        <w:spacing w:beforeLines="30" w:before="72" w:afterLines="30" w:after="72" w:line="288" w:lineRule="auto"/>
        <w:ind w:left="839" w:hanging="426"/>
        <w:jc w:val="both"/>
      </w:pPr>
      <w:r>
        <w:t>Candidate-</w:t>
      </w:r>
      <w:r>
        <w:rPr>
          <w:rFonts w:eastAsia="宋体" w:hint="eastAsia"/>
        </w:rPr>
        <w:t>C</w:t>
      </w:r>
      <w:r>
        <w:t xml:space="preserve"> (</w:t>
      </w:r>
      <w:proofErr w:type="spellStart"/>
      <w:r>
        <w:t>CS+TD-OCC</w:t>
      </w:r>
      <w:proofErr w:type="spellEnd"/>
      <w:r>
        <w:t>):</w:t>
      </w:r>
      <w:r>
        <w:rPr>
          <w:rFonts w:eastAsia="宋体" w:hint="eastAsia"/>
        </w:rPr>
        <w:t xml:space="preserve"> The 8 ports can be associated with same TD-OCC or different TD-OCC</w:t>
      </w:r>
      <w:r>
        <w:t>.</w:t>
      </w:r>
    </w:p>
    <w:p w:rsidR="00F868AE" w:rsidRDefault="00873498">
      <w:pPr>
        <w:numPr>
          <w:ilvl w:val="0"/>
          <w:numId w:val="16"/>
        </w:numPr>
        <w:snapToGrid w:val="0"/>
        <w:spacing w:beforeLines="30" w:before="72" w:afterLines="30" w:after="72" w:line="288" w:lineRule="auto"/>
        <w:ind w:left="839" w:hanging="426"/>
        <w:jc w:val="both"/>
      </w:pPr>
      <w:r>
        <w:t>Candidate-</w:t>
      </w:r>
      <w:r>
        <w:rPr>
          <w:rFonts w:eastAsia="宋体" w:hint="eastAsia"/>
        </w:rPr>
        <w:t>D</w:t>
      </w:r>
      <w:r>
        <w:t xml:space="preserve"> (</w:t>
      </w:r>
      <w:proofErr w:type="spellStart"/>
      <w:r>
        <w:rPr>
          <w:rFonts w:eastAsia="宋体" w:hint="eastAsia"/>
        </w:rPr>
        <w:t>CS+Comb</w:t>
      </w:r>
      <w:proofErr w:type="spellEnd"/>
      <w:r>
        <w:rPr>
          <w:rFonts w:eastAsia="宋体" w:hint="eastAsia"/>
        </w:rPr>
        <w:t xml:space="preserve"> offset +</w:t>
      </w:r>
      <w:r>
        <w:t>TD-OCC):</w:t>
      </w:r>
      <w:r>
        <w:rPr>
          <w:rFonts w:eastAsia="宋体" w:hint="eastAsia"/>
        </w:rPr>
        <w:t xml:space="preserve"> The 8 ports can be associated with same TD-OCC or different TD-OCC.</w:t>
      </w:r>
    </w:p>
    <w:p w:rsidR="00F868AE" w:rsidRDefault="00873498">
      <w:pPr>
        <w:pStyle w:val="ListParagraph"/>
        <w:snapToGrid w:val="0"/>
        <w:spacing w:beforeLines="30" w:before="72" w:afterLines="30" w:after="72" w:line="288" w:lineRule="auto"/>
        <w:ind w:firstLineChars="0" w:firstLine="0"/>
        <w:jc w:val="both"/>
        <w:rPr>
          <w:rFonts w:eastAsia="宋体"/>
        </w:rPr>
      </w:pPr>
      <w:r>
        <w:rPr>
          <w:rFonts w:eastAsia="宋体" w:hint="eastAsia"/>
        </w:rPr>
        <w:t xml:space="preserve">Compared with Candidate-A, Candidate-C and Candidate-D </w:t>
      </w:r>
      <w:r>
        <w:rPr>
          <w:rFonts w:eastAsia="宋体" w:hint="eastAsia"/>
        </w:rPr>
        <w:t xml:space="preserve">are </w:t>
      </w:r>
      <w:r>
        <w:rPr>
          <w:rFonts w:eastAsia="宋体" w:hint="eastAsia"/>
        </w:rPr>
        <w:t xml:space="preserve">more suitable for the </w:t>
      </w:r>
      <w:r>
        <w:rPr>
          <w:rFonts w:eastAsia="宋体" w:hint="eastAsia"/>
        </w:rPr>
        <w:t xml:space="preserve">case of large delay spread and can get power boost gain. Compared with Candidate-B, Candidate-C and Candidate-D occupy less </w:t>
      </w:r>
      <w:proofErr w:type="spellStart"/>
      <w:r>
        <w:rPr>
          <w:rFonts w:eastAsia="宋体" w:hint="eastAsia"/>
        </w:rPr>
        <w:t>RE</w:t>
      </w:r>
      <w:r>
        <w:rPr>
          <w:rFonts w:eastAsia="宋体" w:hint="eastAsia"/>
        </w:rPr>
        <w:t>s</w:t>
      </w:r>
      <w:proofErr w:type="spellEnd"/>
      <w:r>
        <w:rPr>
          <w:rFonts w:eastAsia="宋体" w:hint="eastAsia"/>
        </w:rPr>
        <w:t xml:space="preserve"> for the same number of SRS ports in repetition case.</w:t>
      </w:r>
      <w:r>
        <w:rPr>
          <w:rFonts w:eastAsia="宋体"/>
        </w:rPr>
        <w:t xml:space="preserve"> Therefore,</w:t>
      </w:r>
      <w:r>
        <w:rPr>
          <w:rFonts w:eastAsia="宋体" w:hint="eastAsia"/>
        </w:rPr>
        <w:t xml:space="preserve"> besides Candidate-B, Candidate-C and Candidate-D should also be </w:t>
      </w:r>
      <w:r>
        <w:rPr>
          <w:rFonts w:eastAsia="宋体" w:hint="eastAsia"/>
        </w:rPr>
        <w:t xml:space="preserve">supported. </w:t>
      </w:r>
    </w:p>
    <w:p w:rsidR="00F868AE" w:rsidRDefault="00873498">
      <w:pPr>
        <w:pStyle w:val="ListParagraph"/>
        <w:numPr>
          <w:ilvl w:val="255"/>
          <w:numId w:val="0"/>
        </w:numPr>
        <w:snapToGrid w:val="0"/>
        <w:spacing w:beforeLines="30" w:before="72" w:afterLines="30" w:after="72" w:line="288" w:lineRule="auto"/>
        <w:jc w:val="both"/>
        <w:rPr>
          <w:rFonts w:eastAsia="宋体"/>
        </w:rPr>
      </w:pPr>
      <w:r>
        <w:rPr>
          <w:rFonts w:eastAsia="宋体"/>
          <w:b/>
          <w:bCs/>
          <w:i/>
          <w:iCs/>
        </w:rPr>
        <w:t>Observation</w:t>
      </w:r>
      <w:r>
        <w:rPr>
          <w:rFonts w:eastAsia="宋体" w:hint="eastAsia"/>
          <w:b/>
          <w:bCs/>
          <w:i/>
          <w:iCs/>
        </w:rPr>
        <w:t xml:space="preserve"> 8</w:t>
      </w:r>
      <w:r>
        <w:rPr>
          <w:rFonts w:eastAsia="宋体"/>
          <w:b/>
          <w:bCs/>
          <w:i/>
          <w:iCs/>
        </w:rPr>
        <w:t xml:space="preserve">: </w:t>
      </w:r>
      <w:r>
        <w:rPr>
          <w:rFonts w:eastAsia="宋体"/>
          <w:i/>
        </w:rPr>
        <w:t xml:space="preserve">Compared </w:t>
      </w:r>
      <w:r>
        <w:rPr>
          <w:rFonts w:eastAsia="宋体" w:hint="eastAsia"/>
          <w:i/>
        </w:rPr>
        <w:t xml:space="preserve">with </w:t>
      </w:r>
      <w:r>
        <w:rPr>
          <w:rFonts w:eastAsia="宋体"/>
          <w:i/>
        </w:rPr>
        <w:t xml:space="preserve">8 </w:t>
      </w:r>
      <w:proofErr w:type="spellStart"/>
      <w:r>
        <w:rPr>
          <w:rFonts w:eastAsia="宋体"/>
          <w:i/>
        </w:rPr>
        <w:t>TDM</w:t>
      </w:r>
      <w:proofErr w:type="spellEnd"/>
      <w:r>
        <w:rPr>
          <w:rFonts w:eastAsia="宋体"/>
          <w:i/>
        </w:rPr>
        <w:t xml:space="preserve"> SRS ports, TD-OCC can improve the </w:t>
      </w:r>
      <w:proofErr w:type="spellStart"/>
      <w:r>
        <w:rPr>
          <w:rFonts w:eastAsia="宋体"/>
          <w:i/>
        </w:rPr>
        <w:t>SINR</w:t>
      </w:r>
      <w:proofErr w:type="spellEnd"/>
      <w:r>
        <w:rPr>
          <w:rFonts w:eastAsia="宋体"/>
          <w:i/>
        </w:rPr>
        <w:t xml:space="preserve">, avoid </w:t>
      </w:r>
      <w:r>
        <w:rPr>
          <w:rFonts w:eastAsia="宋体" w:hint="eastAsia"/>
          <w:i/>
        </w:rPr>
        <w:t>additional</w:t>
      </w:r>
      <w:r>
        <w:rPr>
          <w:rFonts w:eastAsia="宋体"/>
          <w:i/>
        </w:rPr>
        <w:t xml:space="preserve"> time gap</w:t>
      </w:r>
      <w:r>
        <w:rPr>
          <w:rFonts w:eastAsia="宋体" w:hint="eastAsia"/>
          <w:i/>
        </w:rPr>
        <w:t xml:space="preserve"> to switch different SRS port groups</w:t>
      </w:r>
      <w:r>
        <w:rPr>
          <w:rFonts w:eastAsia="宋体"/>
          <w:i/>
        </w:rPr>
        <w:t xml:space="preserve"> and has same power boosting</w:t>
      </w:r>
      <w:r>
        <w:rPr>
          <w:rFonts w:eastAsia="宋体" w:hint="eastAsia"/>
          <w:i/>
        </w:rPr>
        <w:t xml:space="preserve"> efficiency</w:t>
      </w:r>
    </w:p>
    <w:p w:rsidR="00F868AE" w:rsidRDefault="00873498">
      <w:pPr>
        <w:snapToGrid w:val="0"/>
        <w:spacing w:afterLines="30" w:after="72"/>
        <w:jc w:val="both"/>
        <w:rPr>
          <w:rFonts w:eastAsia="宋体"/>
          <w:i/>
        </w:rPr>
      </w:pPr>
      <w:r>
        <w:rPr>
          <w:rFonts w:eastAsia="宋体" w:hint="eastAsia"/>
          <w:b/>
          <w:bCs/>
          <w:i/>
          <w:iCs/>
        </w:rPr>
        <w:t xml:space="preserve">Proposal 7: </w:t>
      </w:r>
      <w:r>
        <w:rPr>
          <w:rFonts w:eastAsia="宋体" w:hint="eastAsia"/>
          <w:i/>
        </w:rPr>
        <w:t>Regarding enhancement for codebook SRS resource</w:t>
      </w:r>
      <w:r>
        <w:rPr>
          <w:rFonts w:eastAsia="宋体"/>
          <w:i/>
        </w:rPr>
        <w:t xml:space="preserve"> in 8-TX </w:t>
      </w:r>
      <w:r>
        <w:rPr>
          <w:rFonts w:eastAsia="宋体"/>
          <w:i/>
        </w:rPr>
        <w:t>UL operation</w:t>
      </w:r>
      <w:r>
        <w:rPr>
          <w:rFonts w:eastAsia="宋体" w:hint="eastAsia"/>
          <w:i/>
        </w:rPr>
        <w:t xml:space="preserve">, </w:t>
      </w:r>
    </w:p>
    <w:p w:rsidR="00F868AE" w:rsidRDefault="00873498">
      <w:pPr>
        <w:snapToGrid w:val="0"/>
        <w:spacing w:afterLines="30" w:after="72"/>
        <w:jc w:val="both"/>
        <w:rPr>
          <w:rFonts w:eastAsia="宋体"/>
          <w:i/>
        </w:rPr>
      </w:pPr>
      <w:r>
        <w:rPr>
          <w:rFonts w:eastAsia="宋体" w:hint="eastAsia"/>
          <w:i/>
        </w:rPr>
        <w:t xml:space="preserve">-        8 SRS ports in only one SRS resource is supported considering it is supported in 9.1.4.2 part.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hint="eastAsia"/>
          <w:i/>
        </w:rPr>
        <w:t xml:space="preserve">TD-OCC can be supported especially in large delay spread case and repetition case.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hint="eastAsia"/>
          <w:i/>
        </w:rPr>
        <w:t>8 ports can be associated with same TD-OCC or differ</w:t>
      </w:r>
      <w:r>
        <w:rPr>
          <w:rFonts w:eastAsia="宋体" w:hint="eastAsia"/>
          <w:i/>
        </w:rPr>
        <w:t xml:space="preserve">ent TD-OCC. </w:t>
      </w:r>
    </w:p>
    <w:p w:rsidR="00F868AE" w:rsidRDefault="00873498">
      <w:pPr>
        <w:numPr>
          <w:ilvl w:val="1"/>
          <w:numId w:val="9"/>
        </w:numPr>
        <w:tabs>
          <w:tab w:val="clear" w:pos="576"/>
        </w:tabs>
        <w:snapToGrid w:val="0"/>
        <w:spacing w:before="10" w:afterLines="50" w:after="120" w:line="288" w:lineRule="auto"/>
        <w:ind w:left="567" w:hanging="567"/>
        <w:jc w:val="both"/>
        <w:outlineLvl w:val="1"/>
        <w:rPr>
          <w:rFonts w:eastAsia="宋体"/>
          <w:b/>
          <w:sz w:val="24"/>
          <w:szCs w:val="20"/>
        </w:rPr>
      </w:pPr>
      <w:r>
        <w:rPr>
          <w:rFonts w:eastAsia="宋体" w:hint="eastAsia"/>
          <w:b/>
          <w:sz w:val="24"/>
          <w:szCs w:val="20"/>
        </w:rPr>
        <w:t xml:space="preserve">Enhancement for </w:t>
      </w:r>
      <w:r>
        <w:rPr>
          <w:rFonts w:eastAsia="宋体"/>
          <w:b/>
          <w:sz w:val="24"/>
          <w:szCs w:val="20"/>
        </w:rPr>
        <w:t>non-codebook</w:t>
      </w:r>
      <w:r>
        <w:rPr>
          <w:rFonts w:eastAsia="宋体" w:hint="eastAsia"/>
          <w:b/>
          <w:sz w:val="24"/>
          <w:szCs w:val="20"/>
        </w:rPr>
        <w:t xml:space="preserve"> SRS resource</w:t>
      </w:r>
    </w:p>
    <w:p w:rsidR="00F868AE" w:rsidRDefault="00873498">
      <w:pPr>
        <w:snapToGrid w:val="0"/>
        <w:spacing w:beforeLines="30" w:before="72" w:afterLines="30" w:after="72" w:line="288" w:lineRule="auto"/>
        <w:jc w:val="both"/>
        <w:rPr>
          <w:rFonts w:eastAsia="宋体"/>
        </w:rPr>
      </w:pPr>
      <w:r>
        <w:rPr>
          <w:rFonts w:eastAsia="宋体" w:hint="eastAsia"/>
        </w:rPr>
        <w:t>F</w:t>
      </w:r>
      <w:r>
        <w:t>or non-</w:t>
      </w:r>
      <w:proofErr w:type="gramStart"/>
      <w:r>
        <w:t>codebook based</w:t>
      </w:r>
      <w:proofErr w:type="gramEnd"/>
      <w:r>
        <w:t xml:space="preserve"> transmission to support up to 8-Tx, the number of SRS resources in an SRS set can be enhanced to 8. That would cause an 8-bit overhead of SRI field in DCI. In reality, such flexibility may not necessary. It may be possible to design S</w:t>
      </w:r>
      <w:r>
        <w:t xml:space="preserve">RI values with a lower overhead and can meet typical requirement, e.g., considering 8-Tx with more than one panel, like multiple panels/port groups in </w:t>
      </w:r>
      <w:proofErr w:type="gramStart"/>
      <w:r>
        <w:t>codebook based</w:t>
      </w:r>
      <w:proofErr w:type="gramEnd"/>
      <w:r>
        <w:t xml:space="preserve"> transmission. </w:t>
      </w:r>
    </w:p>
    <w:p w:rsidR="00F868AE" w:rsidRDefault="00873498">
      <w:pPr>
        <w:spacing w:beforeLines="30" w:before="72" w:after="6" w:line="288" w:lineRule="auto"/>
        <w:rPr>
          <w:rFonts w:eastAsia="宋体"/>
          <w:i/>
          <w:szCs w:val="20"/>
        </w:rPr>
      </w:pPr>
      <w:r>
        <w:rPr>
          <w:rFonts w:eastAsia="宋体" w:hint="eastAsia"/>
          <w:b/>
          <w:i/>
        </w:rPr>
        <w:t>Proposal 8</w:t>
      </w:r>
      <w:r>
        <w:rPr>
          <w:rFonts w:hint="eastAsia"/>
          <w:b/>
          <w:i/>
        </w:rPr>
        <w:t xml:space="preserve">: </w:t>
      </w:r>
      <w:r>
        <w:rPr>
          <w:rFonts w:eastAsia="宋体" w:hint="eastAsia"/>
          <w:bCs/>
          <w:i/>
        </w:rPr>
        <w:t>Regarding non</w:t>
      </w:r>
      <w:r>
        <w:rPr>
          <w:rFonts w:eastAsia="宋体"/>
          <w:bCs/>
          <w:i/>
        </w:rPr>
        <w:t>-</w:t>
      </w:r>
      <w:r>
        <w:rPr>
          <w:rFonts w:eastAsia="宋体" w:hint="eastAsia"/>
          <w:bCs/>
          <w:i/>
        </w:rPr>
        <w:t>c</w:t>
      </w:r>
      <w:r>
        <w:rPr>
          <w:rFonts w:hint="eastAsia"/>
          <w:bCs/>
          <w:i/>
        </w:rPr>
        <w:t xml:space="preserve">odebook </w:t>
      </w:r>
      <w:r>
        <w:rPr>
          <w:bCs/>
          <w:i/>
        </w:rPr>
        <w:t>transmission</w:t>
      </w:r>
      <w:r>
        <w:rPr>
          <w:rFonts w:hint="eastAsia"/>
          <w:bCs/>
          <w:i/>
        </w:rPr>
        <w:t xml:space="preserve"> for 8-T</w:t>
      </w:r>
      <w:r>
        <w:rPr>
          <w:bCs/>
          <w:i/>
        </w:rPr>
        <w:t>X UL operation</w:t>
      </w:r>
      <w:r>
        <w:rPr>
          <w:rFonts w:eastAsia="宋体" w:hint="eastAsia"/>
          <w:bCs/>
          <w:i/>
        </w:rPr>
        <w:t>, with</w:t>
      </w:r>
      <w:r>
        <w:rPr>
          <w:rFonts w:eastAsia="宋体" w:hint="eastAsia"/>
          <w:bCs/>
          <w:i/>
        </w:rPr>
        <w:t xml:space="preserve"> single SRS resource set configured with up to 8 single-port SRS ports</w:t>
      </w:r>
      <w:r>
        <w:rPr>
          <w:rFonts w:eastAsia="宋体" w:hint="eastAsia"/>
          <w:i/>
          <w:szCs w:val="20"/>
        </w:rPr>
        <w:t>,</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i/>
          <w:szCs w:val="20"/>
        </w:rPr>
      </w:pPr>
      <w:r>
        <w:rPr>
          <w:i/>
          <w:szCs w:val="20"/>
        </w:rPr>
        <w:t>Potential optimization for SRI re-</w:t>
      </w:r>
      <w:r>
        <w:rPr>
          <w:rFonts w:eastAsia="宋体"/>
          <w:i/>
          <w:szCs w:val="20"/>
        </w:rPr>
        <w:t>design</w:t>
      </w:r>
      <w:r>
        <w:rPr>
          <w:i/>
          <w:szCs w:val="20"/>
        </w:rPr>
        <w:t xml:space="preserve"> should be considered for saving DCI overhead, e.g., 8 bits or less</w:t>
      </w:r>
    </w:p>
    <w:p w:rsidR="00F868AE" w:rsidRDefault="00873498">
      <w:pPr>
        <w:snapToGrid w:val="0"/>
        <w:spacing w:beforeLines="30" w:before="72" w:afterLines="30" w:after="72" w:line="288" w:lineRule="auto"/>
        <w:jc w:val="both"/>
        <w:rPr>
          <w:i/>
        </w:rPr>
      </w:pPr>
      <w:r>
        <w:rPr>
          <w:i/>
        </w:rPr>
        <w:t xml:space="preserve"> </w:t>
      </w:r>
    </w:p>
    <w:p w:rsidR="00F868AE" w:rsidRDefault="0087349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Conclusion</w:t>
      </w:r>
    </w:p>
    <w:p w:rsidR="00F868AE" w:rsidRDefault="00873498">
      <w:pPr>
        <w:snapToGrid w:val="0"/>
        <w:spacing w:beforeLines="30" w:before="72" w:afterLines="30" w:after="72" w:line="288" w:lineRule="auto"/>
        <w:jc w:val="both"/>
      </w:pPr>
      <w:r>
        <w:rPr>
          <w:rFonts w:hint="eastAsia"/>
        </w:rPr>
        <w:lastRenderedPageBreak/>
        <w:t>I</w:t>
      </w:r>
      <w:r>
        <w:t xml:space="preserve">n this contribution, we </w:t>
      </w:r>
      <w:r>
        <w:rPr>
          <w:rFonts w:hint="eastAsia"/>
        </w:rPr>
        <w:t>provide</w:t>
      </w:r>
      <w:r>
        <w:t xml:space="preserve"> our initial views on Rel-18 </w:t>
      </w:r>
      <w:r>
        <w:rPr>
          <w:rFonts w:hint="eastAsia"/>
        </w:rPr>
        <w:t>SR</w:t>
      </w:r>
      <w:r>
        <w:rPr>
          <w:rFonts w:hint="eastAsia"/>
        </w:rPr>
        <w:t>S enhancement. Observations/ Proposals are listed as follows.</w:t>
      </w:r>
    </w:p>
    <w:p w:rsidR="00F868AE" w:rsidRDefault="00873498">
      <w:pPr>
        <w:numPr>
          <w:ilvl w:val="255"/>
          <w:numId w:val="0"/>
        </w:numPr>
        <w:snapToGrid w:val="0"/>
        <w:spacing w:beforeLines="30" w:before="72" w:afterLines="30" w:after="72" w:line="288" w:lineRule="auto"/>
        <w:jc w:val="both"/>
        <w:rPr>
          <w:rFonts w:eastAsia="宋体"/>
          <w:bCs/>
          <w:i/>
        </w:rPr>
      </w:pPr>
      <w:r>
        <w:rPr>
          <w:rFonts w:eastAsia="宋体"/>
          <w:b/>
          <w:i/>
        </w:rPr>
        <w:t xml:space="preserve">Observation 1: </w:t>
      </w:r>
      <w:r>
        <w:rPr>
          <w:rFonts w:eastAsia="宋体"/>
          <w:bCs/>
          <w:i/>
        </w:rPr>
        <w:t xml:space="preserve">If target SRS resources from serving UE and </w:t>
      </w:r>
      <w:proofErr w:type="spellStart"/>
      <w:r>
        <w:rPr>
          <w:rFonts w:eastAsia="宋体"/>
          <w:bCs/>
          <w:i/>
        </w:rPr>
        <w:t>CJT</w:t>
      </w:r>
      <w:proofErr w:type="spellEnd"/>
      <w:r>
        <w:rPr>
          <w:rFonts w:eastAsia="宋体"/>
          <w:bCs/>
          <w:i/>
        </w:rPr>
        <w:t xml:space="preserve"> UE are orthogonal at a given </w:t>
      </w:r>
      <w:proofErr w:type="spellStart"/>
      <w:r>
        <w:rPr>
          <w:rFonts w:eastAsia="宋体"/>
          <w:bCs/>
          <w:i/>
        </w:rPr>
        <w:t>TRP</w:t>
      </w:r>
      <w:proofErr w:type="spellEnd"/>
      <w:r>
        <w:rPr>
          <w:rFonts w:eastAsia="宋体"/>
          <w:bCs/>
          <w:i/>
        </w:rPr>
        <w:t xml:space="preserve">, SRS inter-cell interference for </w:t>
      </w:r>
      <w:proofErr w:type="spellStart"/>
      <w:r>
        <w:rPr>
          <w:rFonts w:eastAsia="宋体"/>
          <w:bCs/>
          <w:i/>
        </w:rPr>
        <w:t>CJT</w:t>
      </w:r>
      <w:proofErr w:type="spellEnd"/>
      <w:r>
        <w:rPr>
          <w:rFonts w:eastAsia="宋体"/>
          <w:bCs/>
          <w:i/>
        </w:rPr>
        <w:t xml:space="preserve"> case does not increase compared with legacy </w:t>
      </w:r>
      <w:proofErr w:type="spellStart"/>
      <w:r>
        <w:rPr>
          <w:rFonts w:eastAsia="宋体"/>
          <w:bCs/>
          <w:i/>
        </w:rPr>
        <w:t>STRP</w:t>
      </w:r>
      <w:proofErr w:type="spellEnd"/>
      <w:r>
        <w:rPr>
          <w:rFonts w:eastAsia="宋体"/>
          <w:bCs/>
          <w:i/>
        </w:rPr>
        <w:t xml:space="preserve">. </w:t>
      </w:r>
    </w:p>
    <w:p w:rsidR="00F868AE" w:rsidRDefault="00873498">
      <w:pPr>
        <w:spacing w:before="120" w:after="120"/>
        <w:jc w:val="both"/>
        <w:rPr>
          <w:i/>
        </w:rPr>
      </w:pPr>
      <w:r>
        <w:rPr>
          <w:rFonts w:eastAsia="宋体" w:hint="eastAsia"/>
          <w:b/>
          <w:i/>
        </w:rPr>
        <w:t>Observatio</w:t>
      </w:r>
      <w:r>
        <w:rPr>
          <w:rFonts w:eastAsia="宋体" w:hint="eastAsia"/>
          <w:b/>
          <w:i/>
        </w:rPr>
        <w:t>n</w:t>
      </w:r>
      <w:r>
        <w:rPr>
          <w:b/>
          <w:i/>
        </w:rPr>
        <w:t xml:space="preserve"> </w:t>
      </w:r>
      <w:r>
        <w:rPr>
          <w:rFonts w:eastAsia="宋体" w:hint="eastAsia"/>
          <w:b/>
          <w:i/>
        </w:rPr>
        <w:t>2:</w:t>
      </w:r>
      <w:r>
        <w:rPr>
          <w:rFonts w:hint="eastAsia"/>
          <w:i/>
        </w:rPr>
        <w:t xml:space="preserve"> </w:t>
      </w:r>
      <w:r>
        <w:rPr>
          <w:rFonts w:eastAsia="宋体" w:hint="eastAsia"/>
          <w:i/>
        </w:rPr>
        <w:t>Compar</w:t>
      </w:r>
      <w:r>
        <w:rPr>
          <w:i/>
        </w:rPr>
        <w:t>ed with SRS repeated on multiple OFDM symbols without TD-OCC, u</w:t>
      </w:r>
      <w:r>
        <w:rPr>
          <w:rFonts w:hint="eastAsia"/>
          <w:i/>
        </w:rPr>
        <w:t xml:space="preserve">sing TD-OCC, </w:t>
      </w:r>
      <w:r>
        <w:rPr>
          <w:i/>
        </w:rPr>
        <w:t xml:space="preserve">we can observe the </w:t>
      </w:r>
      <w:r>
        <w:rPr>
          <w:rFonts w:hint="eastAsia"/>
          <w:i/>
        </w:rPr>
        <w:t>following benefit</w:t>
      </w:r>
      <w:r>
        <w:rPr>
          <w:i/>
        </w:rPr>
        <w:t>:</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i/>
        </w:rPr>
        <w:t xml:space="preserve"> SRS capacity increase can be proportional to the increase of TD-OCC length</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hint="eastAsia"/>
          <w:i/>
        </w:rPr>
        <w:t xml:space="preserve">The </w:t>
      </w:r>
      <w:r>
        <w:rPr>
          <w:rFonts w:eastAsia="宋体"/>
          <w:i/>
        </w:rPr>
        <w:t>SRS overhead</w:t>
      </w:r>
      <w:r>
        <w:rPr>
          <w:rFonts w:eastAsia="宋体" w:hint="eastAsia"/>
          <w:i/>
        </w:rPr>
        <w:t xml:space="preserve"> is reduced due to more orthogonal SRS ports included in same OFDM repetition symbols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i/>
        </w:rPr>
        <w:t xml:space="preserve">Two SRS ports from two </w:t>
      </w:r>
      <w:proofErr w:type="spellStart"/>
      <w:r>
        <w:rPr>
          <w:rFonts w:eastAsia="宋体"/>
          <w:i/>
        </w:rPr>
        <w:t>UEs</w:t>
      </w:r>
      <w:proofErr w:type="spellEnd"/>
      <w:r>
        <w:rPr>
          <w:rFonts w:eastAsia="宋体"/>
          <w:i/>
        </w:rPr>
        <w:t xml:space="preserve"> with partial frequency overlapping can be allocated in same comb,</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微软雅黑"/>
          <w:szCs w:val="20"/>
        </w:rPr>
      </w:pPr>
      <w:r>
        <w:rPr>
          <w:i/>
        </w:rPr>
        <w:t xml:space="preserve"> Performance of channel estimation of SRS ports multiplexed by TD-OCC is better than SRS ports using different </w:t>
      </w:r>
      <w:r>
        <w:rPr>
          <w:rFonts w:hint="eastAsia"/>
          <w:i/>
        </w:rPr>
        <w:t>cyclic shifts</w:t>
      </w:r>
      <w:r>
        <w:rPr>
          <w:i/>
        </w:rPr>
        <w:t xml:space="preserve"> </w:t>
      </w:r>
      <w:r>
        <w:rPr>
          <w:rFonts w:hint="eastAsia"/>
          <w:i/>
        </w:rPr>
        <w:t xml:space="preserve">in case of large delay spread.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微软雅黑"/>
          <w:szCs w:val="20"/>
        </w:rPr>
      </w:pPr>
      <w:r>
        <w:rPr>
          <w:rFonts w:eastAsia="宋体" w:hint="eastAsia"/>
          <w:i/>
        </w:rPr>
        <w:t xml:space="preserve">Legacy UE and new UE with new TD-OCC index can be co-scheduled on same comb. </w:t>
      </w:r>
    </w:p>
    <w:p w:rsidR="00F868AE" w:rsidRDefault="00873498">
      <w:pPr>
        <w:spacing w:before="120" w:after="120"/>
        <w:jc w:val="both"/>
        <w:rPr>
          <w:i/>
        </w:rPr>
      </w:pPr>
      <w:r>
        <w:rPr>
          <w:rFonts w:eastAsia="宋体"/>
          <w:b/>
          <w:i/>
        </w:rPr>
        <w:t>Observation</w:t>
      </w:r>
      <w:r>
        <w:rPr>
          <w:b/>
          <w:i/>
        </w:rPr>
        <w:t xml:space="preserve"> </w:t>
      </w:r>
      <w:r>
        <w:rPr>
          <w:rFonts w:eastAsia="宋体"/>
          <w:b/>
          <w:i/>
        </w:rPr>
        <w:t>3:</w:t>
      </w:r>
      <w:r>
        <w:rPr>
          <w:i/>
        </w:rPr>
        <w:t xml:space="preserve"> </w:t>
      </w:r>
      <w:r>
        <w:rPr>
          <w:rFonts w:eastAsia="宋体"/>
          <w:i/>
        </w:rPr>
        <w:t>Compar</w:t>
      </w:r>
      <w:r>
        <w:rPr>
          <w:i/>
        </w:rPr>
        <w:t xml:space="preserve">ed with two SRS ports multiplexed by </w:t>
      </w:r>
      <w:proofErr w:type="spellStart"/>
      <w:r>
        <w:rPr>
          <w:i/>
        </w:rPr>
        <w:t>FDM</w:t>
      </w:r>
      <w:proofErr w:type="spellEnd"/>
      <w:r>
        <w:rPr>
          <w:i/>
        </w:rPr>
        <w:t xml:space="preserve"> on single OFDM symbol without TD-OCC, using</w:t>
      </w:r>
      <w:r>
        <w:rPr>
          <w:rFonts w:eastAsia="宋体"/>
          <w:i/>
        </w:rPr>
        <w:t xml:space="preserve"> </w:t>
      </w:r>
      <w:r>
        <w:rPr>
          <w:i/>
        </w:rPr>
        <w:t>TD-OCC, we can observe the following benefit:</w:t>
      </w:r>
    </w:p>
    <w:p w:rsidR="00F868AE" w:rsidRDefault="00873498">
      <w:pPr>
        <w:numPr>
          <w:ilvl w:val="0"/>
          <w:numId w:val="13"/>
        </w:numPr>
        <w:snapToGrid w:val="0"/>
        <w:spacing w:beforeLines="30" w:before="72" w:afterLines="30" w:after="72" w:line="288" w:lineRule="auto"/>
        <w:ind w:left="426" w:hanging="426"/>
        <w:jc w:val="both"/>
        <w:rPr>
          <w:rFonts w:eastAsia="宋体"/>
          <w:i/>
        </w:rPr>
      </w:pPr>
      <w:r>
        <w:rPr>
          <w:rFonts w:eastAsia="宋体"/>
          <w:i/>
        </w:rPr>
        <w:t xml:space="preserve"> The received SRS power increase while it occupies same RE numbers as </w:t>
      </w:r>
      <w:proofErr w:type="spellStart"/>
      <w:r>
        <w:rPr>
          <w:rFonts w:eastAsia="宋体"/>
          <w:i/>
        </w:rPr>
        <w:t>FDM</w:t>
      </w:r>
      <w:proofErr w:type="spellEnd"/>
      <w:r>
        <w:rPr>
          <w:rFonts w:eastAsia="宋体"/>
          <w:i/>
        </w:rPr>
        <w:t>;</w:t>
      </w:r>
    </w:p>
    <w:p w:rsidR="00F868AE" w:rsidRDefault="00873498">
      <w:pPr>
        <w:spacing w:before="120" w:after="120"/>
        <w:jc w:val="both"/>
        <w:rPr>
          <w:i/>
        </w:rPr>
      </w:pPr>
      <w:r>
        <w:rPr>
          <w:rFonts w:eastAsia="宋体"/>
          <w:b/>
          <w:i/>
        </w:rPr>
        <w:t>Observation</w:t>
      </w:r>
      <w:r>
        <w:rPr>
          <w:b/>
          <w:i/>
        </w:rPr>
        <w:t xml:space="preserve"> </w:t>
      </w:r>
      <w:r>
        <w:rPr>
          <w:rFonts w:eastAsia="宋体"/>
          <w:b/>
          <w:i/>
        </w:rPr>
        <w:t>4:</w:t>
      </w:r>
      <w:r>
        <w:rPr>
          <w:i/>
        </w:rPr>
        <w:t xml:space="preserve"> </w:t>
      </w:r>
      <w:r>
        <w:rPr>
          <w:rFonts w:eastAsia="宋体"/>
          <w:i/>
        </w:rPr>
        <w:t>Compar</w:t>
      </w:r>
      <w:r>
        <w:rPr>
          <w:i/>
        </w:rPr>
        <w:t>ed with two SRS ports multipl</w:t>
      </w:r>
      <w:r>
        <w:rPr>
          <w:i/>
        </w:rPr>
        <w:t xml:space="preserve">exed by </w:t>
      </w:r>
      <w:r>
        <w:rPr>
          <w:rFonts w:eastAsia="宋体" w:hint="eastAsia"/>
          <w:i/>
        </w:rPr>
        <w:t>CS</w:t>
      </w:r>
      <w:r>
        <w:rPr>
          <w:i/>
        </w:rPr>
        <w:t xml:space="preserve"> on single OFDM symbol without TD-OCC, using TD-OCC, we can observe the following benefit:</w:t>
      </w:r>
    </w:p>
    <w:p w:rsidR="00F868AE" w:rsidRDefault="00873498">
      <w:pPr>
        <w:numPr>
          <w:ilvl w:val="0"/>
          <w:numId w:val="13"/>
        </w:numPr>
        <w:snapToGrid w:val="0"/>
        <w:spacing w:beforeLines="30" w:before="72" w:afterLines="30" w:after="72" w:line="288" w:lineRule="auto"/>
        <w:ind w:left="426" w:hanging="426"/>
        <w:jc w:val="both"/>
        <w:rPr>
          <w:rFonts w:eastAsia="宋体"/>
          <w:i/>
        </w:rPr>
      </w:pPr>
      <w:r>
        <w:rPr>
          <w:rFonts w:eastAsia="宋体"/>
          <w:i/>
        </w:rPr>
        <w:t xml:space="preserve">  The received SRS power increase;</w:t>
      </w:r>
    </w:p>
    <w:p w:rsidR="00F868AE" w:rsidRDefault="00873498">
      <w:pPr>
        <w:numPr>
          <w:ilvl w:val="0"/>
          <w:numId w:val="13"/>
        </w:numPr>
        <w:snapToGrid w:val="0"/>
        <w:spacing w:beforeLines="30" w:before="72" w:afterLines="30" w:after="72" w:line="288" w:lineRule="auto"/>
        <w:ind w:left="426" w:hanging="426"/>
        <w:jc w:val="both"/>
        <w:rPr>
          <w:rFonts w:eastAsia="宋体"/>
          <w:i/>
        </w:rPr>
      </w:pPr>
      <w:proofErr w:type="spellStart"/>
      <w:r>
        <w:rPr>
          <w:rFonts w:eastAsia="宋体"/>
          <w:i/>
        </w:rPr>
        <w:t>gNB</w:t>
      </w:r>
      <w:proofErr w:type="spellEnd"/>
      <w:r>
        <w:rPr>
          <w:rFonts w:eastAsia="宋体"/>
          <w:i/>
        </w:rPr>
        <w:t xml:space="preserve"> can allocate two SRS ports from two </w:t>
      </w:r>
      <w:proofErr w:type="spellStart"/>
      <w:r>
        <w:rPr>
          <w:rFonts w:eastAsia="宋体"/>
          <w:i/>
        </w:rPr>
        <w:t>UEs</w:t>
      </w:r>
      <w:proofErr w:type="spellEnd"/>
      <w:r>
        <w:rPr>
          <w:rFonts w:eastAsia="宋体"/>
          <w:i/>
        </w:rPr>
        <w:t xml:space="preserve"> with partial frequency overlapping in same comb,</w:t>
      </w:r>
    </w:p>
    <w:p w:rsidR="00F868AE" w:rsidRDefault="00873498">
      <w:pPr>
        <w:numPr>
          <w:ilvl w:val="0"/>
          <w:numId w:val="13"/>
        </w:numPr>
        <w:snapToGrid w:val="0"/>
        <w:spacing w:beforeLines="30" w:before="72" w:afterLines="30" w:after="72" w:line="288" w:lineRule="auto"/>
        <w:ind w:left="426" w:hanging="426"/>
        <w:jc w:val="both"/>
        <w:rPr>
          <w:rFonts w:eastAsia="微软雅黑"/>
          <w:szCs w:val="20"/>
        </w:rPr>
      </w:pPr>
      <w:r>
        <w:rPr>
          <w:i/>
        </w:rPr>
        <w:t xml:space="preserve"> Performance of channel est</w:t>
      </w:r>
      <w:r>
        <w:rPr>
          <w:i/>
        </w:rPr>
        <w:t xml:space="preserve">imation of SRS ports multiplexed by TD-OCC is better than SRS ports using different cyclic shifts in case of large delay spread. </w:t>
      </w:r>
    </w:p>
    <w:p w:rsidR="00F868AE" w:rsidRDefault="00873498">
      <w:pPr>
        <w:spacing w:before="120" w:after="120"/>
        <w:jc w:val="both"/>
        <w:rPr>
          <w:i/>
        </w:rPr>
      </w:pPr>
      <w:r>
        <w:rPr>
          <w:rFonts w:hint="eastAsia"/>
          <w:i/>
        </w:rPr>
        <w:t xml:space="preserve"> </w:t>
      </w:r>
      <w:r>
        <w:rPr>
          <w:rFonts w:eastAsia="宋体" w:hint="eastAsia"/>
          <w:b/>
          <w:i/>
        </w:rPr>
        <w:t>Observation</w:t>
      </w:r>
      <w:r>
        <w:rPr>
          <w:b/>
          <w:i/>
        </w:rPr>
        <w:t xml:space="preserve"> </w:t>
      </w:r>
      <w:r>
        <w:rPr>
          <w:rFonts w:eastAsia="宋体" w:hint="eastAsia"/>
          <w:b/>
          <w:i/>
        </w:rPr>
        <w:t>5:</w:t>
      </w:r>
      <w:r>
        <w:rPr>
          <w:rFonts w:hint="eastAsia"/>
          <w:i/>
        </w:rPr>
        <w:t xml:space="preserve"> </w:t>
      </w:r>
      <w:r>
        <w:rPr>
          <w:rFonts w:eastAsia="宋体" w:hint="eastAsia"/>
          <w:i/>
        </w:rPr>
        <w:t>E</w:t>
      </w:r>
      <w:r>
        <w:rPr>
          <w:rFonts w:hint="eastAsia"/>
          <w:i/>
        </w:rPr>
        <w:t xml:space="preserve">ach </w:t>
      </w:r>
      <w:proofErr w:type="spellStart"/>
      <w:r>
        <w:rPr>
          <w:rFonts w:hint="eastAsia"/>
          <w:i/>
        </w:rPr>
        <w:t>TRP</w:t>
      </w:r>
      <w:proofErr w:type="spellEnd"/>
      <w:r>
        <w:rPr>
          <w:rFonts w:hint="eastAsia"/>
          <w:i/>
        </w:rPr>
        <w:t xml:space="preserve"> should allocate orthogonal SRS ports to its target </w:t>
      </w:r>
      <w:proofErr w:type="spellStart"/>
      <w:r>
        <w:rPr>
          <w:rFonts w:hint="eastAsia"/>
          <w:i/>
        </w:rPr>
        <w:t>UEs</w:t>
      </w:r>
      <w:proofErr w:type="spellEnd"/>
      <w:r>
        <w:rPr>
          <w:rFonts w:hint="eastAsia"/>
          <w:i/>
        </w:rPr>
        <w:t xml:space="preserve"> including its serving UE and its </w:t>
      </w:r>
      <w:proofErr w:type="spellStart"/>
      <w:r>
        <w:rPr>
          <w:rFonts w:hint="eastAsia"/>
          <w:i/>
        </w:rPr>
        <w:t>CJT</w:t>
      </w:r>
      <w:proofErr w:type="spellEnd"/>
      <w:r>
        <w:rPr>
          <w:rFonts w:hint="eastAsia"/>
          <w:i/>
        </w:rPr>
        <w:t xml:space="preserve"> UE, so th</w:t>
      </w:r>
      <w:r>
        <w:rPr>
          <w:rFonts w:hint="eastAsia"/>
          <w:i/>
        </w:rPr>
        <w:t xml:space="preserve">e </w:t>
      </w:r>
      <w:r>
        <w:rPr>
          <w:rFonts w:eastAsia="微软雅黑" w:hint="eastAsia"/>
          <w:i/>
          <w:szCs w:val="20"/>
        </w:rPr>
        <w:t xml:space="preserve">power imbalance between SRS ports from serving UE and </w:t>
      </w:r>
      <w:proofErr w:type="spellStart"/>
      <w:r>
        <w:rPr>
          <w:rFonts w:eastAsia="微软雅黑" w:hint="eastAsia"/>
          <w:i/>
          <w:szCs w:val="20"/>
        </w:rPr>
        <w:t>CJT</w:t>
      </w:r>
      <w:proofErr w:type="spellEnd"/>
      <w:r>
        <w:rPr>
          <w:rFonts w:eastAsia="微软雅黑" w:hint="eastAsia"/>
          <w:i/>
          <w:szCs w:val="20"/>
        </w:rPr>
        <w:t xml:space="preserve"> UE at one </w:t>
      </w:r>
      <w:proofErr w:type="spellStart"/>
      <w:r>
        <w:rPr>
          <w:rFonts w:eastAsia="微软雅黑" w:hint="eastAsia"/>
          <w:i/>
          <w:szCs w:val="20"/>
        </w:rPr>
        <w:t>TRP</w:t>
      </w:r>
      <w:proofErr w:type="spellEnd"/>
      <w:r>
        <w:rPr>
          <w:rFonts w:eastAsia="微软雅黑" w:hint="eastAsia"/>
          <w:i/>
          <w:szCs w:val="20"/>
        </w:rPr>
        <w:t xml:space="preserve"> does not impact the channel estimation of the SRS ports</w:t>
      </w:r>
      <w:r>
        <w:rPr>
          <w:rFonts w:hint="eastAsia"/>
          <w:i/>
        </w:rPr>
        <w:t xml:space="preserve">. </w:t>
      </w:r>
    </w:p>
    <w:p w:rsidR="00F868AE" w:rsidRDefault="00873498">
      <w:pPr>
        <w:pStyle w:val="ListParagraph"/>
        <w:numPr>
          <w:ilvl w:val="255"/>
          <w:numId w:val="0"/>
        </w:numPr>
        <w:snapToGrid w:val="0"/>
        <w:spacing w:beforeLines="30" w:before="72" w:afterLines="30" w:after="72" w:line="288" w:lineRule="auto"/>
        <w:jc w:val="both"/>
        <w:rPr>
          <w:rFonts w:eastAsia="宋体"/>
          <w:b/>
          <w:i/>
        </w:rPr>
      </w:pPr>
      <w:r>
        <w:rPr>
          <w:rFonts w:eastAsia="宋体"/>
          <w:b/>
          <w:i/>
        </w:rPr>
        <w:t>Observation</w:t>
      </w:r>
      <w:r>
        <w:rPr>
          <w:rFonts w:eastAsia="宋体" w:hint="eastAsia"/>
          <w:b/>
          <w:i/>
        </w:rPr>
        <w:t xml:space="preserve"> 6: </w:t>
      </w:r>
      <w:r>
        <w:rPr>
          <w:rFonts w:eastAsia="宋体"/>
          <w:bCs/>
          <w:i/>
        </w:rPr>
        <w:t xml:space="preserve">The meaning of Option 2 is not clear. The following points should be clarified for option 2: </w:t>
      </w:r>
    </w:p>
    <w:p w:rsidR="00F868AE" w:rsidRDefault="00873498">
      <w:pPr>
        <w:numPr>
          <w:ilvl w:val="0"/>
          <w:numId w:val="13"/>
        </w:numPr>
        <w:snapToGrid w:val="0"/>
        <w:spacing w:beforeLines="30" w:before="72" w:afterLines="30" w:after="72" w:line="288" w:lineRule="auto"/>
        <w:ind w:left="426" w:hanging="426"/>
        <w:jc w:val="both"/>
        <w:rPr>
          <w:rFonts w:eastAsia="宋体"/>
          <w:i/>
        </w:rPr>
      </w:pPr>
      <w:r>
        <w:rPr>
          <w:rFonts w:eastAsia="宋体"/>
          <w:i/>
        </w:rPr>
        <w:t>Are different s</w:t>
      </w:r>
      <w:r>
        <w:rPr>
          <w:rFonts w:eastAsia="宋体"/>
          <w:i/>
        </w:rPr>
        <w:t xml:space="preserve">ubsets of SRS resources associated with different </w:t>
      </w:r>
      <w:proofErr w:type="spellStart"/>
      <w:r>
        <w:rPr>
          <w:rFonts w:eastAsia="宋体"/>
          <w:i/>
        </w:rPr>
        <w:t>TRPs</w:t>
      </w:r>
      <w:proofErr w:type="spellEnd"/>
      <w:r>
        <w:rPr>
          <w:rFonts w:eastAsia="宋体"/>
          <w:i/>
        </w:rPr>
        <w:t xml:space="preserve"> or different transmission occasions of one SRS resource are associated with different </w:t>
      </w:r>
      <w:proofErr w:type="spellStart"/>
      <w:r>
        <w:rPr>
          <w:rFonts w:eastAsia="宋体"/>
          <w:i/>
        </w:rPr>
        <w:t>TRPs</w:t>
      </w:r>
      <w:proofErr w:type="spellEnd"/>
      <w:r>
        <w:rPr>
          <w:rFonts w:eastAsia="宋体"/>
          <w:i/>
        </w:rPr>
        <w:t>?</w:t>
      </w:r>
    </w:p>
    <w:p w:rsidR="00F868AE" w:rsidRDefault="00873498">
      <w:pPr>
        <w:numPr>
          <w:ilvl w:val="0"/>
          <w:numId w:val="13"/>
        </w:numPr>
        <w:snapToGrid w:val="0"/>
        <w:spacing w:beforeLines="30" w:before="72" w:afterLines="30" w:after="72" w:line="288" w:lineRule="auto"/>
        <w:ind w:left="426" w:hanging="426"/>
        <w:jc w:val="both"/>
        <w:rPr>
          <w:rFonts w:eastAsia="宋体"/>
          <w:b/>
          <w:i/>
        </w:rPr>
      </w:pPr>
      <w:r>
        <w:rPr>
          <w:rFonts w:eastAsia="宋体"/>
          <w:i/>
        </w:rPr>
        <w:t xml:space="preserve">Whether one </w:t>
      </w:r>
      <w:proofErr w:type="spellStart"/>
      <w:r>
        <w:rPr>
          <w:rFonts w:eastAsia="宋体"/>
          <w:i/>
        </w:rPr>
        <w:t>CJT</w:t>
      </w:r>
      <w:proofErr w:type="spellEnd"/>
      <w:r>
        <w:rPr>
          <w:rFonts w:eastAsia="宋体"/>
          <w:i/>
        </w:rPr>
        <w:t xml:space="preserve"> precoding can be determined by </w:t>
      </w:r>
      <w:proofErr w:type="spellStart"/>
      <w:r>
        <w:rPr>
          <w:rFonts w:eastAsia="宋体"/>
          <w:i/>
        </w:rPr>
        <w:t>gNB</w:t>
      </w:r>
      <w:proofErr w:type="spellEnd"/>
      <w:r>
        <w:rPr>
          <w:rFonts w:eastAsia="宋体"/>
          <w:i/>
        </w:rPr>
        <w:t xml:space="preserve"> based on only one transmission</w:t>
      </w:r>
      <w:r>
        <w:rPr>
          <w:rFonts w:eastAsia="宋体" w:hint="eastAsia"/>
          <w:i/>
        </w:rPr>
        <w:t xml:space="preserve"> SRS</w:t>
      </w:r>
      <w:r>
        <w:rPr>
          <w:rFonts w:eastAsia="宋体"/>
          <w:i/>
        </w:rPr>
        <w:t xml:space="preserve"> occasion associated wit</w:t>
      </w:r>
      <w:r>
        <w:rPr>
          <w:rFonts w:eastAsia="宋体"/>
          <w:i/>
        </w:rPr>
        <w:t>h only one control process.</w:t>
      </w:r>
    </w:p>
    <w:p w:rsidR="00F868AE" w:rsidRDefault="00873498">
      <w:pPr>
        <w:numPr>
          <w:ilvl w:val="255"/>
          <w:numId w:val="0"/>
        </w:numPr>
        <w:snapToGrid w:val="0"/>
        <w:spacing w:beforeLines="30" w:before="72" w:afterLines="30" w:after="72" w:line="288" w:lineRule="auto"/>
        <w:jc w:val="both"/>
        <w:rPr>
          <w:rFonts w:eastAsia="宋体"/>
          <w:b/>
          <w:i/>
        </w:rPr>
      </w:pPr>
      <w:r>
        <w:rPr>
          <w:rFonts w:eastAsia="宋体"/>
          <w:b/>
          <w:i/>
        </w:rPr>
        <w:t>Observation</w:t>
      </w:r>
      <w:r>
        <w:rPr>
          <w:rFonts w:eastAsia="宋体" w:hint="eastAsia"/>
          <w:b/>
          <w:i/>
        </w:rPr>
        <w:t xml:space="preserve"> 7: </w:t>
      </w:r>
      <w:r>
        <w:rPr>
          <w:rFonts w:eastAsia="宋体" w:hint="eastAsia"/>
          <w:bCs/>
          <w:i/>
        </w:rPr>
        <w:t xml:space="preserve">If one </w:t>
      </w:r>
      <w:proofErr w:type="spellStart"/>
      <w:r>
        <w:rPr>
          <w:rFonts w:eastAsia="宋体" w:hint="eastAsia"/>
          <w:bCs/>
          <w:i/>
        </w:rPr>
        <w:t>CJT</w:t>
      </w:r>
      <w:proofErr w:type="spellEnd"/>
      <w:r>
        <w:rPr>
          <w:rFonts w:eastAsia="宋体" w:hint="eastAsia"/>
          <w:bCs/>
          <w:i/>
        </w:rPr>
        <w:t xml:space="preserve"> </w:t>
      </w:r>
      <w:proofErr w:type="spellStart"/>
      <w:r>
        <w:rPr>
          <w:rFonts w:eastAsia="宋体" w:hint="eastAsia"/>
          <w:bCs/>
          <w:i/>
        </w:rPr>
        <w:t>preconding</w:t>
      </w:r>
      <w:proofErr w:type="spellEnd"/>
      <w:r>
        <w:rPr>
          <w:rFonts w:eastAsia="宋体" w:hint="eastAsia"/>
          <w:bCs/>
          <w:i/>
        </w:rPr>
        <w:t xml:space="preserve"> is based on multiple SRS transmission occasions for </w:t>
      </w:r>
      <w:proofErr w:type="spellStart"/>
      <w:r>
        <w:rPr>
          <w:rFonts w:eastAsia="宋体" w:hint="eastAsia"/>
          <w:bCs/>
          <w:i/>
        </w:rPr>
        <w:t>Option2</w:t>
      </w:r>
      <w:proofErr w:type="spellEnd"/>
      <w:r>
        <w:rPr>
          <w:rFonts w:eastAsia="宋体" w:hint="eastAsia"/>
          <w:bCs/>
          <w:i/>
        </w:rPr>
        <w:t>, then following issue should be considered:</w:t>
      </w:r>
      <w:r>
        <w:rPr>
          <w:rFonts w:eastAsia="宋体" w:hint="eastAsia"/>
          <w:b/>
          <w:i/>
        </w:rPr>
        <w:t xml:space="preserve"> </w:t>
      </w:r>
    </w:p>
    <w:p w:rsidR="00F868AE" w:rsidRDefault="00873498">
      <w:pPr>
        <w:numPr>
          <w:ilvl w:val="0"/>
          <w:numId w:val="13"/>
        </w:numPr>
        <w:snapToGrid w:val="0"/>
        <w:spacing w:beforeLines="30" w:before="72" w:afterLines="30" w:after="72" w:line="288" w:lineRule="auto"/>
        <w:ind w:left="426" w:hanging="426"/>
        <w:jc w:val="both"/>
        <w:rPr>
          <w:rFonts w:eastAsia="宋体"/>
          <w:bCs/>
          <w:i/>
        </w:rPr>
      </w:pPr>
      <w:r>
        <w:rPr>
          <w:rFonts w:eastAsia="宋体" w:hint="eastAsia"/>
          <w:bCs/>
          <w:i/>
        </w:rPr>
        <w:t xml:space="preserve">How let the </w:t>
      </w:r>
      <w:proofErr w:type="spellStart"/>
      <w:r>
        <w:rPr>
          <w:rFonts w:eastAsia="宋体" w:hint="eastAsia"/>
          <w:bCs/>
          <w:i/>
        </w:rPr>
        <w:t>gNB</w:t>
      </w:r>
      <w:proofErr w:type="spellEnd"/>
      <w:r>
        <w:rPr>
          <w:rFonts w:eastAsia="宋体" w:hint="eastAsia"/>
          <w:bCs/>
          <w:i/>
        </w:rPr>
        <w:t xml:space="preserve"> know the actual transmission offset of the multiple transmission occas</w:t>
      </w:r>
      <w:r>
        <w:rPr>
          <w:rFonts w:eastAsia="宋体" w:hint="eastAsia"/>
          <w:bCs/>
          <w:i/>
        </w:rPr>
        <w:t xml:space="preserve">ions to get accurate </w:t>
      </w:r>
      <w:proofErr w:type="spellStart"/>
      <w:r>
        <w:rPr>
          <w:rFonts w:eastAsia="宋体" w:hint="eastAsia"/>
          <w:bCs/>
          <w:i/>
        </w:rPr>
        <w:t>CJT</w:t>
      </w:r>
      <w:proofErr w:type="spellEnd"/>
      <w:r>
        <w:rPr>
          <w:rFonts w:eastAsia="宋体" w:hint="eastAsia"/>
          <w:bCs/>
          <w:i/>
        </w:rPr>
        <w:t xml:space="preserve"> precoding</w:t>
      </w:r>
    </w:p>
    <w:p w:rsidR="00F868AE" w:rsidRDefault="00873498">
      <w:pPr>
        <w:numPr>
          <w:ilvl w:val="0"/>
          <w:numId w:val="13"/>
        </w:numPr>
        <w:snapToGrid w:val="0"/>
        <w:spacing w:beforeLines="30" w:before="72" w:afterLines="30" w:after="72" w:line="288" w:lineRule="auto"/>
        <w:ind w:left="426" w:hanging="426"/>
        <w:jc w:val="both"/>
        <w:rPr>
          <w:rFonts w:eastAsia="宋体"/>
          <w:bCs/>
          <w:i/>
        </w:rPr>
      </w:pPr>
      <w:r>
        <w:rPr>
          <w:rFonts w:eastAsia="宋体"/>
          <w:bCs/>
          <w:i/>
        </w:rPr>
        <w:t xml:space="preserve">How to define a transmission occasion group which one </w:t>
      </w:r>
      <w:proofErr w:type="spellStart"/>
      <w:r>
        <w:rPr>
          <w:rFonts w:eastAsia="宋体"/>
          <w:bCs/>
          <w:i/>
        </w:rPr>
        <w:t>CJT</w:t>
      </w:r>
      <w:proofErr w:type="spellEnd"/>
      <w:r>
        <w:rPr>
          <w:rFonts w:eastAsia="宋体"/>
          <w:bCs/>
          <w:i/>
        </w:rPr>
        <w:t xml:space="preserve"> precoding is based on</w:t>
      </w:r>
      <w:r>
        <w:rPr>
          <w:rFonts w:eastAsia="宋体" w:hint="eastAsia"/>
          <w:bCs/>
          <w:i/>
        </w:rPr>
        <w:t xml:space="preserve"> considering the path-loss updated speed for different transmission occasions at UE side may be different. </w:t>
      </w:r>
    </w:p>
    <w:p w:rsidR="00F868AE" w:rsidRDefault="00873498">
      <w:pPr>
        <w:numPr>
          <w:ilvl w:val="0"/>
          <w:numId w:val="13"/>
        </w:numPr>
        <w:snapToGrid w:val="0"/>
        <w:spacing w:beforeLines="30" w:before="72" w:afterLines="30" w:after="72" w:line="288" w:lineRule="auto"/>
        <w:ind w:left="426" w:hanging="426"/>
        <w:jc w:val="both"/>
        <w:rPr>
          <w:rFonts w:eastAsia="宋体"/>
          <w:bCs/>
          <w:i/>
        </w:rPr>
      </w:pPr>
      <w:r>
        <w:rPr>
          <w:rFonts w:eastAsia="宋体" w:hint="eastAsia"/>
          <w:bCs/>
          <w:i/>
        </w:rPr>
        <w:t xml:space="preserve">The Option 2 will lead slow update of </w:t>
      </w:r>
      <w:proofErr w:type="spellStart"/>
      <w:r>
        <w:rPr>
          <w:rFonts w:eastAsia="宋体" w:hint="eastAsia"/>
          <w:bCs/>
          <w:i/>
        </w:rPr>
        <w:t>CJT</w:t>
      </w:r>
      <w:proofErr w:type="spellEnd"/>
      <w:r>
        <w:rPr>
          <w:rFonts w:eastAsia="宋体" w:hint="eastAsia"/>
          <w:bCs/>
          <w:i/>
        </w:rPr>
        <w:t xml:space="preserve"> precoding compared with Option 1. </w:t>
      </w:r>
    </w:p>
    <w:p w:rsidR="00F868AE" w:rsidRDefault="00873498">
      <w:pPr>
        <w:pStyle w:val="ListParagraph"/>
        <w:numPr>
          <w:ilvl w:val="255"/>
          <w:numId w:val="0"/>
        </w:numPr>
        <w:snapToGrid w:val="0"/>
        <w:spacing w:beforeLines="30" w:before="72" w:afterLines="30" w:after="72" w:line="288" w:lineRule="auto"/>
        <w:jc w:val="both"/>
        <w:rPr>
          <w:rFonts w:eastAsia="宋体"/>
        </w:rPr>
      </w:pPr>
      <w:r>
        <w:rPr>
          <w:rFonts w:eastAsia="宋体"/>
          <w:b/>
          <w:bCs/>
          <w:i/>
          <w:iCs/>
        </w:rPr>
        <w:t>Observation</w:t>
      </w:r>
      <w:r>
        <w:rPr>
          <w:rFonts w:eastAsia="宋体" w:hint="eastAsia"/>
          <w:b/>
          <w:bCs/>
          <w:i/>
          <w:iCs/>
        </w:rPr>
        <w:t xml:space="preserve"> 8</w:t>
      </w:r>
      <w:r>
        <w:rPr>
          <w:rFonts w:eastAsia="宋体"/>
          <w:b/>
          <w:bCs/>
          <w:i/>
          <w:iCs/>
        </w:rPr>
        <w:t xml:space="preserve">: </w:t>
      </w:r>
      <w:r>
        <w:rPr>
          <w:rFonts w:eastAsia="宋体"/>
          <w:i/>
        </w:rPr>
        <w:t xml:space="preserve">Compared </w:t>
      </w:r>
      <w:r>
        <w:rPr>
          <w:rFonts w:eastAsia="宋体" w:hint="eastAsia"/>
          <w:i/>
        </w:rPr>
        <w:t xml:space="preserve">with </w:t>
      </w:r>
      <w:r>
        <w:rPr>
          <w:rFonts w:eastAsia="宋体"/>
          <w:i/>
        </w:rPr>
        <w:t xml:space="preserve">8 </w:t>
      </w:r>
      <w:proofErr w:type="spellStart"/>
      <w:r>
        <w:rPr>
          <w:rFonts w:eastAsia="宋体"/>
          <w:i/>
        </w:rPr>
        <w:t>TDM</w:t>
      </w:r>
      <w:proofErr w:type="spellEnd"/>
      <w:r>
        <w:rPr>
          <w:rFonts w:eastAsia="宋体"/>
          <w:i/>
        </w:rPr>
        <w:t xml:space="preserve"> SRS ports, TD-OCC can improve the </w:t>
      </w:r>
      <w:proofErr w:type="spellStart"/>
      <w:r>
        <w:rPr>
          <w:rFonts w:eastAsia="宋体"/>
          <w:i/>
        </w:rPr>
        <w:t>SINR</w:t>
      </w:r>
      <w:proofErr w:type="spellEnd"/>
      <w:r>
        <w:rPr>
          <w:rFonts w:eastAsia="宋体"/>
          <w:i/>
        </w:rPr>
        <w:t xml:space="preserve">, avoid </w:t>
      </w:r>
      <w:r>
        <w:rPr>
          <w:rFonts w:eastAsia="宋体" w:hint="eastAsia"/>
          <w:i/>
        </w:rPr>
        <w:t>additional</w:t>
      </w:r>
      <w:r>
        <w:rPr>
          <w:rFonts w:eastAsia="宋体"/>
          <w:i/>
        </w:rPr>
        <w:t xml:space="preserve"> time gap</w:t>
      </w:r>
      <w:r>
        <w:rPr>
          <w:rFonts w:eastAsia="宋体" w:hint="eastAsia"/>
          <w:i/>
        </w:rPr>
        <w:t xml:space="preserve"> to switch different SRS port groups</w:t>
      </w:r>
      <w:r>
        <w:rPr>
          <w:rFonts w:eastAsia="宋体"/>
          <w:i/>
        </w:rPr>
        <w:t xml:space="preserve"> and has same power boosting</w:t>
      </w:r>
      <w:r>
        <w:rPr>
          <w:rFonts w:eastAsia="宋体" w:hint="eastAsia"/>
          <w:i/>
        </w:rPr>
        <w:t xml:space="preserve"> efficiency</w:t>
      </w:r>
    </w:p>
    <w:p w:rsidR="00F868AE" w:rsidRDefault="00F868AE">
      <w:pPr>
        <w:pStyle w:val="ListParagraph"/>
        <w:numPr>
          <w:ilvl w:val="255"/>
          <w:numId w:val="0"/>
        </w:numPr>
        <w:snapToGrid w:val="0"/>
        <w:spacing w:beforeLines="30" w:before="72" w:afterLines="30" w:after="72" w:line="288" w:lineRule="auto"/>
        <w:jc w:val="both"/>
        <w:rPr>
          <w:rFonts w:eastAsia="微软雅黑"/>
          <w:szCs w:val="20"/>
        </w:rPr>
      </w:pPr>
    </w:p>
    <w:p w:rsidR="00F868AE" w:rsidRDefault="00F868AE">
      <w:pPr>
        <w:numPr>
          <w:ilvl w:val="255"/>
          <w:numId w:val="0"/>
        </w:numPr>
        <w:snapToGrid w:val="0"/>
        <w:spacing w:beforeLines="30" w:before="72" w:afterLines="30" w:after="72" w:line="288" w:lineRule="auto"/>
        <w:jc w:val="both"/>
        <w:rPr>
          <w:rFonts w:eastAsia="宋体"/>
          <w:bCs/>
          <w:i/>
        </w:rPr>
      </w:pPr>
    </w:p>
    <w:p w:rsidR="00F868AE" w:rsidRDefault="00873498">
      <w:pPr>
        <w:numPr>
          <w:ilvl w:val="255"/>
          <w:numId w:val="0"/>
        </w:numPr>
        <w:snapToGrid w:val="0"/>
        <w:spacing w:beforeLines="30" w:before="72" w:afterLines="30" w:after="72" w:line="288" w:lineRule="auto"/>
        <w:jc w:val="both"/>
        <w:rPr>
          <w:rFonts w:eastAsia="微软雅黑"/>
          <w:szCs w:val="20"/>
        </w:rPr>
      </w:pPr>
      <w:r>
        <w:rPr>
          <w:rFonts w:eastAsia="宋体" w:hint="eastAsia"/>
          <w:b/>
          <w:i/>
        </w:rPr>
        <w:t>P</w:t>
      </w:r>
      <w:r>
        <w:rPr>
          <w:rFonts w:eastAsia="宋体" w:hint="eastAsia"/>
          <w:b/>
          <w:i/>
        </w:rPr>
        <w:t>roposal 1:</w:t>
      </w:r>
      <w:r>
        <w:rPr>
          <w:rFonts w:hint="eastAsia"/>
          <w:i/>
        </w:rPr>
        <w:t xml:space="preserve"> </w:t>
      </w:r>
      <w:r>
        <w:rPr>
          <w:i/>
        </w:rPr>
        <w:t xml:space="preserve">Regarding </w:t>
      </w:r>
      <w:r>
        <w:rPr>
          <w:rFonts w:hint="eastAsia"/>
          <w:i/>
        </w:rPr>
        <w:t xml:space="preserve">SRS enhancement for </w:t>
      </w:r>
      <w:proofErr w:type="spellStart"/>
      <w:r>
        <w:rPr>
          <w:rFonts w:hint="eastAsia"/>
          <w:i/>
        </w:rPr>
        <w:t>CJ</w:t>
      </w:r>
      <w:r>
        <w:rPr>
          <w:i/>
        </w:rPr>
        <w:t>T</w:t>
      </w:r>
      <w:proofErr w:type="spellEnd"/>
      <w:r>
        <w:rPr>
          <w:i/>
        </w:rPr>
        <w:t xml:space="preserve">, </w:t>
      </w:r>
      <w:r>
        <w:rPr>
          <w:rFonts w:hint="eastAsia"/>
          <w:i/>
        </w:rPr>
        <w:t xml:space="preserve">SRS capacity enhancement </w:t>
      </w:r>
      <w:r>
        <w:rPr>
          <w:i/>
        </w:rPr>
        <w:t xml:space="preserve">should be prioritized over </w:t>
      </w:r>
      <w:r>
        <w:rPr>
          <w:rFonts w:hint="eastAsia"/>
          <w:i/>
        </w:rPr>
        <w:t>randomization enhancement.</w:t>
      </w:r>
    </w:p>
    <w:p w:rsidR="00F868AE" w:rsidRDefault="00873498">
      <w:pPr>
        <w:pStyle w:val="ListParagraph"/>
        <w:numPr>
          <w:ilvl w:val="255"/>
          <w:numId w:val="0"/>
        </w:numPr>
        <w:snapToGrid w:val="0"/>
        <w:spacing w:beforeLines="30" w:before="72" w:afterLines="30" w:after="72" w:line="288" w:lineRule="auto"/>
        <w:jc w:val="both"/>
        <w:rPr>
          <w:rFonts w:eastAsia="宋体"/>
          <w:i/>
        </w:rPr>
      </w:pPr>
      <w:r>
        <w:rPr>
          <w:rFonts w:eastAsia="宋体" w:hint="eastAsia"/>
          <w:b/>
          <w:i/>
        </w:rPr>
        <w:t>Proposal 2:</w:t>
      </w:r>
      <w:r>
        <w:rPr>
          <w:rFonts w:hint="eastAsia"/>
          <w:i/>
        </w:rPr>
        <w:t xml:space="preserve"> SRS ports from one UE or different </w:t>
      </w:r>
      <w:proofErr w:type="spellStart"/>
      <w:r>
        <w:rPr>
          <w:rFonts w:hint="eastAsia"/>
          <w:i/>
        </w:rPr>
        <w:t>UEs</w:t>
      </w:r>
      <w:proofErr w:type="spellEnd"/>
      <w:r>
        <w:rPr>
          <w:rFonts w:hint="eastAsia"/>
          <w:i/>
        </w:rPr>
        <w:t xml:space="preserve"> multiplexed by TD-OCC should be supported to increase the capacity of SRS and ch</w:t>
      </w:r>
      <w:r>
        <w:rPr>
          <w:rFonts w:hint="eastAsia"/>
          <w:i/>
        </w:rPr>
        <w:t>annel estimation accura</w:t>
      </w:r>
      <w:r>
        <w:rPr>
          <w:i/>
        </w:rPr>
        <w:t>cy</w:t>
      </w:r>
      <w:r>
        <w:rPr>
          <w:rFonts w:eastAsia="宋体" w:hint="eastAsia"/>
          <w:i/>
        </w:rPr>
        <w:t>.</w:t>
      </w:r>
    </w:p>
    <w:p w:rsidR="00F868AE" w:rsidRDefault="00873498">
      <w:pPr>
        <w:pStyle w:val="ListParagraph"/>
        <w:numPr>
          <w:ilvl w:val="255"/>
          <w:numId w:val="0"/>
        </w:numPr>
        <w:snapToGrid w:val="0"/>
        <w:spacing w:beforeLines="30" w:before="72" w:afterLines="30" w:after="72" w:line="288" w:lineRule="auto"/>
        <w:jc w:val="both"/>
        <w:rPr>
          <w:rFonts w:eastAsia="微软雅黑"/>
          <w:szCs w:val="20"/>
        </w:rPr>
      </w:pPr>
      <w:r>
        <w:rPr>
          <w:rFonts w:eastAsia="宋体" w:hint="eastAsia"/>
          <w:b/>
          <w:i/>
        </w:rPr>
        <w:t xml:space="preserve">Proposal 3: </w:t>
      </w:r>
      <w:r>
        <w:rPr>
          <w:rFonts w:eastAsia="宋体" w:hint="eastAsia"/>
          <w:bCs/>
          <w:i/>
        </w:rPr>
        <w:t>To</w:t>
      </w:r>
      <w:r>
        <w:rPr>
          <w:rFonts w:eastAsia="宋体" w:hint="eastAsia"/>
          <w:bCs/>
          <w:i/>
        </w:rPr>
        <w:t xml:space="preserve"> reduce the UE transmitted power,</w:t>
      </w:r>
      <w:r>
        <w:rPr>
          <w:rFonts w:eastAsia="宋体"/>
          <w:bCs/>
          <w:i/>
        </w:rPr>
        <w:t xml:space="preserve"> </w:t>
      </w:r>
      <w:r>
        <w:rPr>
          <w:rFonts w:eastAsia="宋体" w:hint="eastAsia"/>
          <w:bCs/>
          <w:i/>
        </w:rPr>
        <w:t xml:space="preserve">inter-cell interference of SRS and ensure downlink </w:t>
      </w:r>
      <w:proofErr w:type="spellStart"/>
      <w:r>
        <w:rPr>
          <w:rFonts w:eastAsia="宋体" w:hint="eastAsia"/>
          <w:bCs/>
          <w:i/>
        </w:rPr>
        <w:t>CJT</w:t>
      </w:r>
      <w:proofErr w:type="spellEnd"/>
      <w:r>
        <w:rPr>
          <w:rFonts w:eastAsia="宋体" w:hint="eastAsia"/>
          <w:bCs/>
          <w:i/>
        </w:rPr>
        <w:t xml:space="preserve"> precoding </w:t>
      </w:r>
      <w:r>
        <w:rPr>
          <w:rFonts w:eastAsia="宋体"/>
          <w:bCs/>
          <w:i/>
        </w:rPr>
        <w:t xml:space="preserve">performance </w:t>
      </w:r>
      <w:r>
        <w:rPr>
          <w:rFonts w:eastAsia="宋体" w:hint="eastAsia"/>
          <w:bCs/>
          <w:i/>
        </w:rPr>
        <w:t xml:space="preserve">without </w:t>
      </w:r>
      <w:r>
        <w:rPr>
          <w:rFonts w:eastAsia="宋体"/>
          <w:bCs/>
          <w:i/>
        </w:rPr>
        <w:t xml:space="preserve">any additional </w:t>
      </w:r>
      <w:r>
        <w:rPr>
          <w:rFonts w:eastAsia="宋体" w:hint="eastAsia"/>
          <w:bCs/>
          <w:i/>
        </w:rPr>
        <w:t>reporting from UE</w:t>
      </w:r>
      <w:r>
        <w:rPr>
          <w:rFonts w:eastAsia="宋体"/>
          <w:bCs/>
          <w:i/>
        </w:rPr>
        <w:t xml:space="preserve"> (e.g., exact Tx power)</w:t>
      </w:r>
      <w:r>
        <w:rPr>
          <w:rFonts w:eastAsia="宋体" w:hint="eastAsia"/>
          <w:bCs/>
          <w:i/>
        </w:rPr>
        <w:t xml:space="preserve">, improve the </w:t>
      </w:r>
      <w:proofErr w:type="spellStart"/>
      <w:r>
        <w:rPr>
          <w:rFonts w:eastAsia="宋体" w:hint="eastAsia"/>
          <w:bCs/>
          <w:i/>
        </w:rPr>
        <w:t>CJT</w:t>
      </w:r>
      <w:proofErr w:type="spellEnd"/>
      <w:r>
        <w:rPr>
          <w:rFonts w:eastAsia="宋体" w:hint="eastAsia"/>
          <w:bCs/>
          <w:i/>
        </w:rPr>
        <w:t xml:space="preserve"> precoding update speed </w:t>
      </w:r>
      <w:r>
        <w:rPr>
          <w:rFonts w:eastAsia="宋体" w:hint="eastAsia"/>
          <w:bCs/>
          <w:i/>
        </w:rPr>
        <w:t xml:space="preserve">and reduce specification </w:t>
      </w:r>
      <w:r>
        <w:rPr>
          <w:rFonts w:eastAsia="宋体"/>
          <w:bCs/>
          <w:i/>
        </w:rPr>
        <w:t>effor</w:t>
      </w:r>
      <w:r>
        <w:rPr>
          <w:rFonts w:eastAsia="宋体" w:hint="eastAsia"/>
          <w:bCs/>
          <w:i/>
        </w:rPr>
        <w:t>t</w:t>
      </w:r>
      <w:r>
        <w:rPr>
          <w:rFonts w:eastAsia="宋体"/>
          <w:bCs/>
          <w:i/>
        </w:rPr>
        <w:t>.</w:t>
      </w:r>
      <w:r>
        <w:rPr>
          <w:rFonts w:eastAsia="微软雅黑" w:hint="eastAsia"/>
          <w:szCs w:val="20"/>
        </w:rPr>
        <w:t xml:space="preserve">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hint="eastAsia"/>
          <w:i/>
        </w:rPr>
        <w:t>We support Option 1</w:t>
      </w:r>
      <w:r>
        <w:rPr>
          <w:rFonts w:eastAsia="宋体"/>
          <w:i/>
        </w:rPr>
        <w:t>:</w:t>
      </w:r>
      <w:r>
        <w:rPr>
          <w:rFonts w:eastAsia="宋体" w:hint="eastAsia"/>
          <w:i/>
        </w:rPr>
        <w:t xml:space="preserve"> </w:t>
      </w:r>
      <w:r>
        <w:rPr>
          <w:rFonts w:eastAsia="宋体"/>
          <w:i/>
        </w:rPr>
        <w:t xml:space="preserve">UL </w:t>
      </w:r>
      <w:r>
        <w:rPr>
          <w:rFonts w:eastAsia="宋体" w:hint="eastAsia"/>
          <w:i/>
        </w:rPr>
        <w:t xml:space="preserve">power control </w:t>
      </w:r>
      <w:r>
        <w:rPr>
          <w:rFonts w:eastAsia="宋体"/>
          <w:i/>
        </w:rPr>
        <w:t xml:space="preserve">parameter (e.g., PL estimate) </w:t>
      </w:r>
      <w:r>
        <w:rPr>
          <w:rFonts w:eastAsia="宋体" w:hint="eastAsia"/>
          <w:i/>
        </w:rPr>
        <w:t>of one SRS resource</w:t>
      </w:r>
      <w:r>
        <w:rPr>
          <w:rFonts w:eastAsia="宋体"/>
          <w:i/>
        </w:rPr>
        <w:t xml:space="preserve"> can be determined</w:t>
      </w:r>
      <w:r>
        <w:rPr>
          <w:rFonts w:eastAsia="宋体" w:hint="eastAsia"/>
          <w:i/>
        </w:rPr>
        <w:t xml:space="preserve"> based on multiple downlink reference resources each corresponding to one of </w:t>
      </w:r>
      <w:proofErr w:type="spellStart"/>
      <w:r>
        <w:rPr>
          <w:rFonts w:eastAsia="宋体" w:hint="eastAsia"/>
          <w:i/>
        </w:rPr>
        <w:t>CJT</w:t>
      </w:r>
      <w:proofErr w:type="spellEnd"/>
      <w:r>
        <w:rPr>
          <w:rFonts w:eastAsia="宋体" w:hint="eastAsia"/>
          <w:i/>
        </w:rPr>
        <w:t xml:space="preserve"> </w:t>
      </w:r>
      <w:proofErr w:type="spellStart"/>
      <w:r>
        <w:rPr>
          <w:rFonts w:eastAsia="宋体" w:hint="eastAsia"/>
          <w:i/>
        </w:rPr>
        <w:t>TRPs</w:t>
      </w:r>
      <w:proofErr w:type="spellEnd"/>
      <w:r>
        <w:rPr>
          <w:rFonts w:eastAsia="宋体" w:hint="eastAsia"/>
          <w:i/>
        </w:rPr>
        <w:t>.</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hint="eastAsia"/>
          <w:i/>
        </w:rPr>
        <w:t xml:space="preserve">Further clarification is </w:t>
      </w:r>
      <w:r>
        <w:rPr>
          <w:rFonts w:eastAsia="宋体" w:hint="eastAsia"/>
          <w:i/>
        </w:rPr>
        <w:t>needed for Option 2</w:t>
      </w:r>
      <w:r>
        <w:rPr>
          <w:rFonts w:eastAsia="宋体" w:hint="eastAsia"/>
          <w:i/>
        </w:rPr>
        <w:t>.</w:t>
      </w:r>
    </w:p>
    <w:p w:rsidR="00F868AE" w:rsidRDefault="00873498">
      <w:pPr>
        <w:numPr>
          <w:ilvl w:val="255"/>
          <w:numId w:val="0"/>
        </w:numPr>
        <w:snapToGrid w:val="0"/>
        <w:spacing w:beforeLines="30" w:before="72" w:afterLines="30" w:after="72" w:line="288" w:lineRule="auto"/>
        <w:jc w:val="both"/>
        <w:rPr>
          <w:rFonts w:eastAsia="宋体"/>
          <w:bCs/>
          <w:i/>
        </w:rPr>
      </w:pPr>
      <w:r>
        <w:rPr>
          <w:rFonts w:eastAsia="宋体"/>
          <w:b/>
          <w:i/>
        </w:rPr>
        <w:t>Proposal 4:</w:t>
      </w:r>
      <w:r>
        <w:rPr>
          <w:rFonts w:eastAsia="宋体"/>
          <w:bCs/>
          <w:i/>
        </w:rPr>
        <w:t xml:space="preserve"> For comb offset and CS hopping we support one of following.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proofErr w:type="spellStart"/>
      <w:r>
        <w:rPr>
          <w:rFonts w:eastAsia="宋体"/>
          <w:i/>
        </w:rPr>
        <w:t>Alt1</w:t>
      </w:r>
      <w:proofErr w:type="spellEnd"/>
      <w:r>
        <w:rPr>
          <w:rFonts w:eastAsia="宋体"/>
          <w:i/>
        </w:rPr>
        <w:t>: Down-selecting one of them to be supported as Rel-18 SRS enhancement;</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bCs/>
        </w:rPr>
      </w:pPr>
      <w:proofErr w:type="spellStart"/>
      <w:r>
        <w:rPr>
          <w:rFonts w:eastAsia="宋体"/>
          <w:i/>
        </w:rPr>
        <w:t>Alt2</w:t>
      </w:r>
      <w:proofErr w:type="spellEnd"/>
      <w:r>
        <w:rPr>
          <w:rFonts w:eastAsia="宋体"/>
          <w:i/>
        </w:rPr>
        <w:t>: Comb offset and CS hopping is based on one formula and res</w:t>
      </w:r>
      <w:r>
        <w:rPr>
          <w:rFonts w:eastAsia="宋体"/>
          <w:bCs/>
          <w:i/>
        </w:rPr>
        <w:t>ource is numbered acro</w:t>
      </w:r>
      <w:r>
        <w:rPr>
          <w:rFonts w:eastAsia="宋体"/>
          <w:bCs/>
          <w:i/>
        </w:rPr>
        <w:t xml:space="preserve">ss combs and CS. </w:t>
      </w:r>
    </w:p>
    <w:p w:rsidR="00F868AE" w:rsidRDefault="00873498">
      <w:pPr>
        <w:spacing w:before="120" w:after="120" w:line="240" w:lineRule="auto"/>
        <w:jc w:val="both"/>
      </w:pPr>
      <w:r>
        <w:rPr>
          <w:rFonts w:eastAsia="宋体" w:hint="eastAsia"/>
          <w:b/>
          <w:bCs/>
          <w:i/>
          <w:iCs/>
        </w:rPr>
        <w:t xml:space="preserve">Proposal 5: </w:t>
      </w:r>
      <w:r>
        <w:rPr>
          <w:i/>
        </w:rPr>
        <w:t xml:space="preserve">SRS capacity and interference randomization enhancement </w:t>
      </w:r>
      <w:r>
        <w:rPr>
          <w:rFonts w:eastAsia="宋体" w:hint="eastAsia"/>
          <w:i/>
        </w:rPr>
        <w:t xml:space="preserve">supported in </w:t>
      </w:r>
      <w:proofErr w:type="spellStart"/>
      <w:r>
        <w:rPr>
          <w:rFonts w:eastAsia="宋体" w:hint="eastAsia"/>
          <w:i/>
        </w:rPr>
        <w:t>CJT</w:t>
      </w:r>
      <w:proofErr w:type="spellEnd"/>
      <w:r>
        <w:rPr>
          <w:rFonts w:eastAsia="宋体" w:hint="eastAsia"/>
          <w:i/>
        </w:rPr>
        <w:t xml:space="preserve"> part </w:t>
      </w:r>
      <w:r>
        <w:rPr>
          <w:i/>
        </w:rPr>
        <w:t xml:space="preserve">is supported for </w:t>
      </w:r>
      <w:proofErr w:type="spellStart"/>
      <w:r>
        <w:rPr>
          <w:i/>
        </w:rPr>
        <w:t>8Tx</w:t>
      </w:r>
      <w:proofErr w:type="spellEnd"/>
      <w:r>
        <w:rPr>
          <w:i/>
        </w:rPr>
        <w:t xml:space="preserve"> SRS</w:t>
      </w:r>
      <w:r>
        <w:rPr>
          <w:rFonts w:hint="eastAsia"/>
          <w:i/>
        </w:rPr>
        <w:t>.</w:t>
      </w:r>
    </w:p>
    <w:p w:rsidR="00F868AE" w:rsidRDefault="00873498">
      <w:pPr>
        <w:spacing w:before="120" w:after="120" w:line="240" w:lineRule="auto"/>
        <w:jc w:val="both"/>
        <w:rPr>
          <w:rFonts w:eastAsia="宋体"/>
        </w:rPr>
      </w:pPr>
      <w:r>
        <w:rPr>
          <w:rFonts w:eastAsia="宋体" w:hint="eastAsia"/>
          <w:b/>
          <w:bCs/>
          <w:i/>
          <w:iCs/>
        </w:rPr>
        <w:t xml:space="preserve">Proposal 6: </w:t>
      </w:r>
      <w:r>
        <w:rPr>
          <w:i/>
        </w:rPr>
        <w:t>Regarding CB/NCB, more than one SRS resource sets with different time-domain behaviors can be configured simul</w:t>
      </w:r>
      <w:r>
        <w:rPr>
          <w:i/>
        </w:rPr>
        <w:t>taneously</w:t>
      </w:r>
      <w:r>
        <w:rPr>
          <w:rFonts w:hint="eastAsia"/>
          <w:i/>
        </w:rPr>
        <w:t xml:space="preserve"> </w:t>
      </w:r>
      <w:r>
        <w:rPr>
          <w:i/>
        </w:rPr>
        <w:t>(e.g., P/SP + AP, like antenna switching)</w:t>
      </w:r>
      <w:r>
        <w:rPr>
          <w:rFonts w:hint="eastAsia"/>
          <w:i/>
        </w:rPr>
        <w:t>.</w:t>
      </w:r>
    </w:p>
    <w:p w:rsidR="00F868AE" w:rsidRDefault="00873498">
      <w:pPr>
        <w:snapToGrid w:val="0"/>
        <w:spacing w:afterLines="30" w:after="72"/>
        <w:jc w:val="both"/>
        <w:rPr>
          <w:rFonts w:eastAsia="宋体"/>
          <w:i/>
        </w:rPr>
      </w:pPr>
      <w:r>
        <w:rPr>
          <w:rFonts w:eastAsia="宋体" w:hint="eastAsia"/>
          <w:b/>
          <w:bCs/>
          <w:i/>
          <w:iCs/>
        </w:rPr>
        <w:t xml:space="preserve">Proposal 7: </w:t>
      </w:r>
      <w:r>
        <w:rPr>
          <w:rFonts w:eastAsia="宋体" w:hint="eastAsia"/>
          <w:i/>
        </w:rPr>
        <w:t>Regarding enhancement for codebook SRS resource</w:t>
      </w:r>
      <w:r>
        <w:rPr>
          <w:rFonts w:eastAsia="宋体"/>
          <w:i/>
        </w:rPr>
        <w:t xml:space="preserve"> in 8-TX UL operation</w:t>
      </w:r>
      <w:r>
        <w:rPr>
          <w:rFonts w:eastAsia="宋体" w:hint="eastAsia"/>
          <w:i/>
        </w:rPr>
        <w:t xml:space="preserve">, </w:t>
      </w:r>
    </w:p>
    <w:p w:rsidR="00F868AE" w:rsidRDefault="00873498">
      <w:pPr>
        <w:snapToGrid w:val="0"/>
        <w:spacing w:afterLines="30" w:after="72"/>
        <w:jc w:val="both"/>
        <w:rPr>
          <w:rFonts w:eastAsia="宋体"/>
          <w:i/>
        </w:rPr>
      </w:pPr>
      <w:r>
        <w:rPr>
          <w:rFonts w:eastAsia="宋体" w:hint="eastAsia"/>
          <w:i/>
        </w:rPr>
        <w:t xml:space="preserve">-        8 SRS ports in only one SRS resource is supported considering it is supported in 9.1.4.2 part.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hint="eastAsia"/>
          <w:i/>
        </w:rPr>
        <w:t xml:space="preserve">TD-OCC can be supported especially in large delay spread case and repetition case. </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rFonts w:eastAsia="宋体"/>
          <w:i/>
        </w:rPr>
      </w:pPr>
      <w:r>
        <w:rPr>
          <w:rFonts w:eastAsia="宋体" w:hint="eastAsia"/>
          <w:i/>
        </w:rPr>
        <w:t xml:space="preserve">8 ports can be associated with same TD-OCC or different TD-OCC. </w:t>
      </w:r>
    </w:p>
    <w:p w:rsidR="00F868AE" w:rsidRDefault="00873498">
      <w:pPr>
        <w:spacing w:beforeLines="30" w:before="72" w:after="6" w:line="288" w:lineRule="auto"/>
        <w:rPr>
          <w:rFonts w:eastAsia="宋体"/>
          <w:i/>
          <w:szCs w:val="20"/>
        </w:rPr>
      </w:pPr>
      <w:r>
        <w:rPr>
          <w:rFonts w:eastAsia="宋体" w:hint="eastAsia"/>
          <w:b/>
          <w:i/>
        </w:rPr>
        <w:t>Proposal 8</w:t>
      </w:r>
      <w:r>
        <w:rPr>
          <w:rFonts w:hint="eastAsia"/>
          <w:b/>
          <w:i/>
        </w:rPr>
        <w:t xml:space="preserve">: </w:t>
      </w:r>
      <w:r>
        <w:rPr>
          <w:rFonts w:eastAsia="宋体" w:hint="eastAsia"/>
          <w:bCs/>
          <w:i/>
        </w:rPr>
        <w:t>Regarding non</w:t>
      </w:r>
      <w:r>
        <w:rPr>
          <w:rFonts w:eastAsia="宋体"/>
          <w:bCs/>
          <w:i/>
        </w:rPr>
        <w:t>-</w:t>
      </w:r>
      <w:r>
        <w:rPr>
          <w:rFonts w:eastAsia="宋体" w:hint="eastAsia"/>
          <w:bCs/>
          <w:i/>
        </w:rPr>
        <w:t>c</w:t>
      </w:r>
      <w:r>
        <w:rPr>
          <w:rFonts w:hint="eastAsia"/>
          <w:bCs/>
          <w:i/>
        </w:rPr>
        <w:t xml:space="preserve">odebook </w:t>
      </w:r>
      <w:r>
        <w:rPr>
          <w:bCs/>
          <w:i/>
        </w:rPr>
        <w:t>transmission</w:t>
      </w:r>
      <w:r>
        <w:rPr>
          <w:rFonts w:hint="eastAsia"/>
          <w:bCs/>
          <w:i/>
        </w:rPr>
        <w:t xml:space="preserve"> for 8-T</w:t>
      </w:r>
      <w:r>
        <w:rPr>
          <w:bCs/>
          <w:i/>
        </w:rPr>
        <w:t>X UL operation</w:t>
      </w:r>
      <w:r>
        <w:rPr>
          <w:rFonts w:eastAsia="宋体" w:hint="eastAsia"/>
          <w:bCs/>
          <w:i/>
        </w:rPr>
        <w:t>, with single SRS resource set configu</w:t>
      </w:r>
      <w:r>
        <w:rPr>
          <w:rFonts w:eastAsia="宋体" w:hint="eastAsia"/>
          <w:bCs/>
          <w:i/>
        </w:rPr>
        <w:t>red with up to 8 single-port SRS ports</w:t>
      </w:r>
      <w:r>
        <w:rPr>
          <w:rFonts w:eastAsia="宋体" w:hint="eastAsia"/>
          <w:i/>
          <w:szCs w:val="20"/>
        </w:rPr>
        <w:t>,</w:t>
      </w:r>
    </w:p>
    <w:p w:rsidR="00F868AE" w:rsidRDefault="00873498">
      <w:pPr>
        <w:pStyle w:val="ListParagraph"/>
        <w:numPr>
          <w:ilvl w:val="0"/>
          <w:numId w:val="13"/>
        </w:numPr>
        <w:snapToGrid w:val="0"/>
        <w:spacing w:beforeLines="30" w:before="72" w:afterLines="30" w:after="72" w:line="288" w:lineRule="auto"/>
        <w:ind w:left="426" w:firstLineChars="0" w:hanging="426"/>
        <w:jc w:val="both"/>
        <w:rPr>
          <w:i/>
          <w:szCs w:val="20"/>
        </w:rPr>
      </w:pPr>
      <w:r>
        <w:rPr>
          <w:i/>
          <w:szCs w:val="20"/>
        </w:rPr>
        <w:t>Potential optimization for SRI re-</w:t>
      </w:r>
      <w:r>
        <w:rPr>
          <w:rFonts w:eastAsia="宋体"/>
          <w:i/>
          <w:szCs w:val="20"/>
        </w:rPr>
        <w:t>design</w:t>
      </w:r>
      <w:r>
        <w:rPr>
          <w:i/>
          <w:szCs w:val="20"/>
        </w:rPr>
        <w:t xml:space="preserve"> should be considered for saving DCI overhead, e.g., 8 bits or less</w:t>
      </w:r>
    </w:p>
    <w:p w:rsidR="00F868AE" w:rsidRDefault="00F868AE">
      <w:pPr>
        <w:pStyle w:val="ListParagraph"/>
        <w:numPr>
          <w:ilvl w:val="255"/>
          <w:numId w:val="0"/>
        </w:numPr>
        <w:snapToGrid w:val="0"/>
        <w:spacing w:beforeLines="30" w:before="72" w:afterLines="30" w:after="72" w:line="288" w:lineRule="auto"/>
        <w:jc w:val="both"/>
        <w:rPr>
          <w:i/>
        </w:rPr>
      </w:pPr>
    </w:p>
    <w:p w:rsidR="00F868AE" w:rsidRDefault="0087349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bookmarkStart w:id="0" w:name="_GoBack"/>
      <w:bookmarkEnd w:id="0"/>
      <w:r>
        <w:rPr>
          <w:rFonts w:eastAsia="宋体" w:hint="eastAsia"/>
          <w:b/>
          <w:sz w:val="28"/>
          <w:szCs w:val="28"/>
        </w:rPr>
        <w:t>References</w:t>
      </w:r>
    </w:p>
    <w:p w:rsidR="00F868AE" w:rsidRDefault="00873498">
      <w:pPr>
        <w:pStyle w:val="NoSpacing1"/>
        <w:numPr>
          <w:ilvl w:val="0"/>
          <w:numId w:val="17"/>
        </w:numPr>
        <w:snapToGrid w:val="0"/>
        <w:spacing w:beforeLines="50" w:before="120" w:afterLines="50" w:after="120" w:line="288" w:lineRule="auto"/>
        <w:rPr>
          <w:bCs/>
          <w:sz w:val="20"/>
          <w:szCs w:val="20"/>
        </w:rPr>
      </w:pPr>
      <w:proofErr w:type="spellStart"/>
      <w:r>
        <w:rPr>
          <w:rFonts w:hint="eastAsia"/>
          <w:bCs/>
          <w:sz w:val="20"/>
          <w:szCs w:val="20"/>
        </w:rPr>
        <w:t>Draft_Minutes_report_RAN1#110-bis-V17</w:t>
      </w:r>
      <w:proofErr w:type="spellEnd"/>
    </w:p>
    <w:p w:rsidR="00F868AE" w:rsidRDefault="00873498">
      <w:pPr>
        <w:pStyle w:val="NoSpacing1"/>
        <w:numPr>
          <w:ilvl w:val="0"/>
          <w:numId w:val="17"/>
        </w:numPr>
        <w:snapToGrid w:val="0"/>
        <w:spacing w:beforeLines="50" w:before="120" w:afterLines="50" w:after="120" w:line="288" w:lineRule="auto"/>
        <w:rPr>
          <w:bCs/>
          <w:sz w:val="20"/>
          <w:szCs w:val="20"/>
        </w:rPr>
      </w:pPr>
      <w:proofErr w:type="spellStart"/>
      <w:r>
        <w:rPr>
          <w:rFonts w:hint="eastAsia"/>
          <w:bCs/>
          <w:sz w:val="20"/>
          <w:szCs w:val="20"/>
        </w:rPr>
        <w:t>R1</w:t>
      </w:r>
      <w:proofErr w:type="spellEnd"/>
      <w:r>
        <w:rPr>
          <w:rFonts w:hint="eastAsia"/>
          <w:bCs/>
          <w:sz w:val="20"/>
          <w:szCs w:val="20"/>
        </w:rPr>
        <w:t xml:space="preserve">-2205920 CSI enhancement for high medium UE velocities </w:t>
      </w:r>
      <w:r>
        <w:rPr>
          <w:rFonts w:hint="eastAsia"/>
          <w:bCs/>
          <w:sz w:val="20"/>
          <w:szCs w:val="20"/>
        </w:rPr>
        <w:t xml:space="preserve">and </w:t>
      </w:r>
      <w:proofErr w:type="spellStart"/>
      <w:r>
        <w:rPr>
          <w:rFonts w:hint="eastAsia"/>
          <w:bCs/>
          <w:sz w:val="20"/>
          <w:szCs w:val="20"/>
        </w:rPr>
        <w:t>CJT</w:t>
      </w:r>
      <w:proofErr w:type="spellEnd"/>
    </w:p>
    <w:p w:rsidR="00F868AE" w:rsidRDefault="00873498">
      <w:pPr>
        <w:pStyle w:val="NoSpacing1"/>
        <w:numPr>
          <w:ilvl w:val="0"/>
          <w:numId w:val="17"/>
        </w:numPr>
        <w:snapToGrid w:val="0"/>
        <w:spacing w:beforeLines="50" w:before="120" w:afterLines="50" w:after="120" w:line="288" w:lineRule="auto"/>
        <w:rPr>
          <w:bCs/>
          <w:sz w:val="20"/>
          <w:szCs w:val="20"/>
        </w:rPr>
      </w:pPr>
      <w:r>
        <w:rPr>
          <w:rFonts w:hint="eastAsia"/>
          <w:bCs/>
          <w:sz w:val="20"/>
          <w:szCs w:val="20"/>
        </w:rPr>
        <w:t>38101-1-</w:t>
      </w:r>
      <w:proofErr w:type="spellStart"/>
      <w:r>
        <w:rPr>
          <w:rFonts w:hint="eastAsia"/>
          <w:bCs/>
          <w:sz w:val="20"/>
          <w:szCs w:val="20"/>
        </w:rPr>
        <w:t>h50</w:t>
      </w:r>
      <w:proofErr w:type="spellEnd"/>
    </w:p>
    <w:p w:rsidR="00F868AE" w:rsidRDefault="00873498">
      <w:pPr>
        <w:numPr>
          <w:ilvl w:val="0"/>
          <w:numId w:val="9"/>
        </w:numPr>
        <w:tabs>
          <w:tab w:val="clear" w:pos="432"/>
        </w:tabs>
        <w:snapToGrid w:val="0"/>
        <w:spacing w:beforeLines="50" w:before="120" w:afterLines="50" w:after="120" w:line="288" w:lineRule="auto"/>
        <w:ind w:left="425" w:hanging="425"/>
        <w:jc w:val="both"/>
        <w:outlineLvl w:val="0"/>
        <w:rPr>
          <w:rFonts w:eastAsia="宋体"/>
          <w:b/>
          <w:sz w:val="28"/>
          <w:szCs w:val="28"/>
        </w:rPr>
      </w:pPr>
      <w:r>
        <w:rPr>
          <w:rFonts w:eastAsia="宋体" w:hint="eastAsia"/>
          <w:b/>
          <w:sz w:val="28"/>
          <w:szCs w:val="28"/>
        </w:rPr>
        <w:t>Appendix</w:t>
      </w:r>
    </w:p>
    <w:p w:rsidR="00F868AE" w:rsidRDefault="00873498">
      <w:pPr>
        <w:numPr>
          <w:ilvl w:val="255"/>
          <w:numId w:val="0"/>
        </w:numPr>
        <w:snapToGrid w:val="0"/>
        <w:spacing w:beforeLines="50" w:before="120" w:afterLines="50" w:after="120" w:line="288" w:lineRule="auto"/>
        <w:jc w:val="both"/>
        <w:outlineLvl w:val="0"/>
        <w:rPr>
          <w:rFonts w:eastAsia="宋体"/>
        </w:rPr>
      </w:pPr>
      <w:r>
        <w:rPr>
          <w:rFonts w:eastAsia="宋体" w:hint="eastAsia"/>
          <w:b/>
          <w:sz w:val="28"/>
          <w:szCs w:val="28"/>
        </w:rPr>
        <w:t xml:space="preserve">                               </w:t>
      </w:r>
      <w:r>
        <w:rPr>
          <w:rFonts w:eastAsia="宋体" w:hint="eastAsia"/>
        </w:rPr>
        <w:t xml:space="preserve">   </w:t>
      </w:r>
      <w:r>
        <w:rPr>
          <w:rFonts w:eastAsia="宋体" w:hint="eastAsia"/>
          <w:b/>
          <w:bCs/>
        </w:rPr>
        <w:t>Table 1</w:t>
      </w:r>
      <w:r>
        <w:rPr>
          <w:rFonts w:eastAsia="宋体" w:hint="eastAsia"/>
        </w:rPr>
        <w:t>: simulation assumption for TD-OCC</w:t>
      </w:r>
    </w:p>
    <w:tbl>
      <w:tblPr>
        <w:tblW w:w="9350" w:type="dxa"/>
        <w:jc w:val="center"/>
        <w:tblCellMar>
          <w:left w:w="0" w:type="dxa"/>
          <w:right w:w="0" w:type="dxa"/>
        </w:tblCellMar>
        <w:tblLook w:val="04A0" w:firstRow="1" w:lastRow="0" w:firstColumn="1" w:lastColumn="0" w:noHBand="0" w:noVBand="1"/>
      </w:tblPr>
      <w:tblGrid>
        <w:gridCol w:w="1767"/>
        <w:gridCol w:w="7583"/>
      </w:tblGrid>
      <w:tr w:rsidR="00F868AE">
        <w:trPr>
          <w:jc w:val="center"/>
        </w:trPr>
        <w:tc>
          <w:tcPr>
            <w:tcW w:w="176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tcPr>
          <w:p w:rsidR="00F868AE" w:rsidRDefault="00873498">
            <w:pPr>
              <w:autoSpaceDE w:val="0"/>
              <w:autoSpaceDN w:val="0"/>
              <w:adjustRightInd w:val="0"/>
              <w:snapToGrid w:val="0"/>
              <w:spacing w:after="120" w:line="259" w:lineRule="auto"/>
              <w:rPr>
                <w:b/>
                <w:bCs/>
                <w:i/>
                <w:iCs/>
                <w:szCs w:val="20"/>
                <w:lang w:eastAsia="en-US"/>
              </w:rPr>
            </w:pPr>
            <w:r>
              <w:rPr>
                <w:b/>
                <w:bCs/>
                <w:i/>
                <w:iCs/>
                <w:szCs w:val="20"/>
                <w:lang w:eastAsia="en-US"/>
              </w:rPr>
              <w:t>Parameter</w:t>
            </w:r>
          </w:p>
        </w:tc>
        <w:tc>
          <w:tcPr>
            <w:tcW w:w="7583" w:type="dxa"/>
            <w:tcBorders>
              <w:top w:val="single" w:sz="8" w:space="0" w:color="000000"/>
              <w:left w:val="nil"/>
              <w:bottom w:val="single" w:sz="8" w:space="0" w:color="000000"/>
              <w:right w:val="single" w:sz="8" w:space="0" w:color="000000"/>
            </w:tcBorders>
            <w:shd w:val="clear" w:color="auto" w:fill="FFC000"/>
            <w:tcMar>
              <w:top w:w="0" w:type="dxa"/>
              <w:left w:w="108" w:type="dxa"/>
              <w:bottom w:w="0" w:type="dxa"/>
              <w:right w:w="108" w:type="dxa"/>
            </w:tcMar>
          </w:tcPr>
          <w:p w:rsidR="00F868AE" w:rsidRDefault="00873498">
            <w:pPr>
              <w:autoSpaceDE w:val="0"/>
              <w:autoSpaceDN w:val="0"/>
              <w:adjustRightInd w:val="0"/>
              <w:snapToGrid w:val="0"/>
              <w:spacing w:after="120" w:line="259" w:lineRule="auto"/>
              <w:rPr>
                <w:b/>
                <w:bCs/>
                <w:i/>
                <w:iCs/>
                <w:szCs w:val="20"/>
                <w:lang w:eastAsia="en-US"/>
              </w:rPr>
            </w:pPr>
            <w:r>
              <w:rPr>
                <w:b/>
                <w:bCs/>
                <w:i/>
                <w:iCs/>
                <w:szCs w:val="20"/>
                <w:lang w:eastAsia="en-US"/>
              </w:rPr>
              <w:t>Value</w:t>
            </w:r>
          </w:p>
        </w:tc>
      </w:tr>
      <w:tr w:rsidR="00F868AE">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t>Metric</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t>UL</w:t>
            </w:r>
            <w:r>
              <w:rPr>
                <w:rFonts w:eastAsia="宋体"/>
                <w:i/>
                <w:iCs/>
                <w:szCs w:val="20"/>
              </w:rPr>
              <w:t xml:space="preserve"> </w:t>
            </w:r>
            <w:proofErr w:type="spellStart"/>
            <w:r>
              <w:rPr>
                <w:i/>
                <w:iCs/>
                <w:szCs w:val="20"/>
                <w:lang w:eastAsia="en-US"/>
              </w:rPr>
              <w:t>BLER</w:t>
            </w:r>
            <w:proofErr w:type="spellEnd"/>
            <w:r>
              <w:rPr>
                <w:rFonts w:eastAsia="宋体"/>
                <w:i/>
                <w:iCs/>
                <w:szCs w:val="20"/>
              </w:rPr>
              <w:t xml:space="preserve"> and </w:t>
            </w:r>
            <w:proofErr w:type="spellStart"/>
            <w:r>
              <w:rPr>
                <w:i/>
                <w:iCs/>
                <w:szCs w:val="20"/>
                <w:lang w:eastAsia="en-US"/>
              </w:rPr>
              <w:t>MSE</w:t>
            </w:r>
            <w:proofErr w:type="spellEnd"/>
          </w:p>
        </w:tc>
      </w:tr>
      <w:tr w:rsidR="00F868AE">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t>Baseline</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t>Rel-15 SRS.</w:t>
            </w:r>
          </w:p>
        </w:tc>
      </w:tr>
      <w:tr w:rsidR="00F868AE">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t xml:space="preserve">Carrier frequency, </w:t>
            </w:r>
            <w:proofErr w:type="spellStart"/>
            <w:r>
              <w:rPr>
                <w:i/>
                <w:iCs/>
                <w:szCs w:val="20"/>
                <w:lang w:eastAsia="en-US"/>
              </w:rPr>
              <w:t>SCS</w:t>
            </w:r>
            <w:proofErr w:type="spellEnd"/>
            <w:r>
              <w:rPr>
                <w:i/>
                <w:iCs/>
                <w:szCs w:val="20"/>
                <w:lang w:eastAsia="en-US"/>
              </w:rPr>
              <w:t>, System BW</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proofErr w:type="spellStart"/>
            <w:r>
              <w:rPr>
                <w:i/>
                <w:iCs/>
                <w:szCs w:val="20"/>
                <w:lang w:eastAsia="en-US"/>
              </w:rPr>
              <w:t>3.5GHz</w:t>
            </w:r>
            <w:proofErr w:type="spellEnd"/>
            <w:r>
              <w:rPr>
                <w:i/>
                <w:iCs/>
                <w:szCs w:val="20"/>
                <w:lang w:eastAsia="en-US"/>
              </w:rPr>
              <w:t xml:space="preserve">, </w:t>
            </w:r>
            <w:proofErr w:type="spellStart"/>
            <w:r>
              <w:rPr>
                <w:i/>
                <w:iCs/>
                <w:szCs w:val="20"/>
                <w:lang w:eastAsia="en-US"/>
              </w:rPr>
              <w:t>30kHz</w:t>
            </w:r>
            <w:proofErr w:type="spellEnd"/>
            <w:r>
              <w:rPr>
                <w:i/>
                <w:iCs/>
                <w:szCs w:val="20"/>
                <w:lang w:eastAsia="en-US"/>
              </w:rPr>
              <w:t xml:space="preserve">, </w:t>
            </w:r>
            <w:proofErr w:type="spellStart"/>
            <w:r>
              <w:rPr>
                <w:i/>
                <w:iCs/>
                <w:szCs w:val="20"/>
                <w:lang w:eastAsia="en-US"/>
              </w:rPr>
              <w:t>20MHz</w:t>
            </w:r>
            <w:proofErr w:type="spellEnd"/>
            <w:r>
              <w:rPr>
                <w:i/>
                <w:iCs/>
                <w:szCs w:val="20"/>
                <w:lang w:eastAsia="en-US"/>
              </w:rPr>
              <w:t xml:space="preserve"> </w:t>
            </w:r>
          </w:p>
          <w:p w:rsidR="00F868AE" w:rsidRDefault="00F868AE">
            <w:pPr>
              <w:autoSpaceDE w:val="0"/>
              <w:autoSpaceDN w:val="0"/>
              <w:adjustRightInd w:val="0"/>
              <w:snapToGrid w:val="0"/>
              <w:spacing w:after="120" w:line="259" w:lineRule="auto"/>
              <w:rPr>
                <w:i/>
                <w:iCs/>
                <w:szCs w:val="20"/>
                <w:lang w:eastAsia="en-US"/>
              </w:rPr>
            </w:pPr>
          </w:p>
        </w:tc>
      </w:tr>
      <w:tr w:rsidR="00F868AE">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lastRenderedPageBreak/>
              <w:t>Channel model</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proofErr w:type="spellStart"/>
            <w:r>
              <w:rPr>
                <w:i/>
                <w:iCs/>
                <w:szCs w:val="20"/>
                <w:lang w:eastAsia="en-US"/>
              </w:rPr>
              <w:t>TDL</w:t>
            </w:r>
            <w:proofErr w:type="spellEnd"/>
            <w:r>
              <w:rPr>
                <w:i/>
                <w:iCs/>
                <w:szCs w:val="20"/>
                <w:lang w:eastAsia="en-US"/>
              </w:rPr>
              <w:t xml:space="preserve">-A with </w:t>
            </w:r>
            <w:proofErr w:type="spellStart"/>
            <w:r>
              <w:rPr>
                <w:i/>
                <w:iCs/>
                <w:szCs w:val="20"/>
                <w:lang w:eastAsia="en-US"/>
              </w:rPr>
              <w:t>300ns</w:t>
            </w:r>
            <w:proofErr w:type="spellEnd"/>
            <w:r>
              <w:rPr>
                <w:i/>
                <w:iCs/>
                <w:szCs w:val="20"/>
                <w:lang w:eastAsia="en-US"/>
              </w:rPr>
              <w:t xml:space="preserve"> for MU-MIMO </w:t>
            </w:r>
          </w:p>
          <w:p w:rsidR="00F868AE" w:rsidRDefault="00873498">
            <w:pPr>
              <w:autoSpaceDE w:val="0"/>
              <w:autoSpaceDN w:val="0"/>
              <w:adjustRightInd w:val="0"/>
              <w:snapToGrid w:val="0"/>
              <w:spacing w:after="120" w:line="259" w:lineRule="auto"/>
              <w:rPr>
                <w:rFonts w:eastAsia="宋体"/>
                <w:i/>
                <w:iCs/>
                <w:szCs w:val="20"/>
              </w:rPr>
            </w:pPr>
            <w:r>
              <w:rPr>
                <w:rFonts w:eastAsia="宋体" w:hint="eastAsia"/>
                <w:i/>
                <w:iCs/>
                <w:szCs w:val="20"/>
              </w:rPr>
              <w:t>C</w:t>
            </w:r>
            <w:r>
              <w:rPr>
                <w:i/>
                <w:iCs/>
                <w:szCs w:val="20"/>
                <w:lang w:eastAsia="en-US"/>
              </w:rPr>
              <w:t>DL-</w:t>
            </w:r>
            <w:r>
              <w:rPr>
                <w:rFonts w:eastAsia="宋体" w:hint="eastAsia"/>
                <w:i/>
                <w:iCs/>
                <w:szCs w:val="20"/>
              </w:rPr>
              <w:t>D</w:t>
            </w:r>
            <w:r>
              <w:rPr>
                <w:i/>
                <w:iCs/>
                <w:szCs w:val="20"/>
                <w:lang w:eastAsia="en-US"/>
              </w:rPr>
              <w:t xml:space="preserve"> with </w:t>
            </w:r>
            <w:proofErr w:type="spellStart"/>
            <w:r>
              <w:rPr>
                <w:i/>
                <w:iCs/>
                <w:szCs w:val="20"/>
                <w:lang w:eastAsia="en-US"/>
              </w:rPr>
              <w:t>30ns</w:t>
            </w:r>
            <w:proofErr w:type="spellEnd"/>
            <w:r>
              <w:rPr>
                <w:i/>
                <w:iCs/>
                <w:szCs w:val="20"/>
                <w:lang w:eastAsia="en-US"/>
              </w:rPr>
              <w:t xml:space="preserve"> for </w:t>
            </w:r>
            <w:proofErr w:type="spellStart"/>
            <w:r>
              <w:rPr>
                <w:rFonts w:eastAsia="宋体" w:hint="eastAsia"/>
                <w:i/>
                <w:iCs/>
                <w:szCs w:val="20"/>
              </w:rPr>
              <w:t>SU</w:t>
            </w:r>
            <w:proofErr w:type="spellEnd"/>
            <w:r>
              <w:rPr>
                <w:i/>
                <w:iCs/>
                <w:szCs w:val="20"/>
                <w:lang w:eastAsia="en-US"/>
              </w:rPr>
              <w:t>-</w:t>
            </w:r>
            <w:proofErr w:type="gramStart"/>
            <w:r>
              <w:rPr>
                <w:i/>
                <w:iCs/>
                <w:szCs w:val="20"/>
                <w:lang w:eastAsia="en-US"/>
              </w:rPr>
              <w:t xml:space="preserve">MIMO </w:t>
            </w:r>
            <w:r>
              <w:rPr>
                <w:rFonts w:eastAsia="宋体" w:hint="eastAsia"/>
                <w:i/>
                <w:iCs/>
                <w:szCs w:val="20"/>
              </w:rPr>
              <w:t xml:space="preserve"> for</w:t>
            </w:r>
            <w:proofErr w:type="gramEnd"/>
            <w:r>
              <w:rPr>
                <w:rFonts w:eastAsia="宋体" w:hint="eastAsia"/>
                <w:i/>
                <w:iCs/>
                <w:szCs w:val="20"/>
              </w:rPr>
              <w:t xml:space="preserve"> </w:t>
            </w:r>
            <w:proofErr w:type="spellStart"/>
            <w:r>
              <w:rPr>
                <w:rFonts w:eastAsia="宋体" w:hint="eastAsia"/>
                <w:i/>
                <w:iCs/>
                <w:szCs w:val="20"/>
              </w:rPr>
              <w:t>TRP</w:t>
            </w:r>
            <w:proofErr w:type="spellEnd"/>
            <w:r>
              <w:rPr>
                <w:rFonts w:eastAsia="宋体" w:hint="eastAsia"/>
                <w:i/>
                <w:iCs/>
                <w:szCs w:val="20"/>
              </w:rPr>
              <w:t xml:space="preserve"> common power control</w:t>
            </w:r>
          </w:p>
        </w:tc>
      </w:tr>
      <w:tr w:rsidR="00F868AE">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t>UE speed</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proofErr w:type="spellStart"/>
            <w:r>
              <w:rPr>
                <w:i/>
                <w:iCs/>
                <w:szCs w:val="20"/>
                <w:lang w:eastAsia="en-US"/>
              </w:rPr>
              <w:t>3km</w:t>
            </w:r>
            <w:proofErr w:type="spellEnd"/>
            <w:r>
              <w:rPr>
                <w:i/>
                <w:iCs/>
                <w:szCs w:val="20"/>
                <w:lang w:eastAsia="en-US"/>
              </w:rPr>
              <w:t>/h</w:t>
            </w:r>
          </w:p>
        </w:tc>
      </w:tr>
      <w:tr w:rsidR="00F868AE">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t xml:space="preserve">Number of UE antennas </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t xml:space="preserve"> </w:t>
            </w:r>
            <w:proofErr w:type="spellStart"/>
            <w:r>
              <w:rPr>
                <w:rFonts w:eastAsia="宋体" w:hint="eastAsia"/>
                <w:i/>
                <w:iCs/>
                <w:szCs w:val="20"/>
              </w:rPr>
              <w:t>4T4R</w:t>
            </w:r>
            <w:proofErr w:type="spellEnd"/>
          </w:p>
          <w:p w:rsidR="00F868AE" w:rsidRDefault="00873498">
            <w:pPr>
              <w:autoSpaceDE w:val="0"/>
              <w:autoSpaceDN w:val="0"/>
              <w:adjustRightInd w:val="0"/>
              <w:snapToGrid w:val="0"/>
              <w:spacing w:after="120" w:line="259" w:lineRule="auto"/>
              <w:rPr>
                <w:i/>
                <w:iCs/>
                <w:szCs w:val="20"/>
                <w:lang w:eastAsia="en-US"/>
              </w:rPr>
            </w:pPr>
            <w:proofErr w:type="spellStart"/>
            <w:r>
              <w:rPr>
                <w:rFonts w:eastAsia="宋体" w:hint="eastAsia"/>
                <w:i/>
                <w:iCs/>
                <w:szCs w:val="20"/>
              </w:rPr>
              <w:t>2T2R</w:t>
            </w:r>
            <w:proofErr w:type="spellEnd"/>
            <w:r>
              <w:rPr>
                <w:rFonts w:eastAsia="宋体" w:hint="eastAsia"/>
                <w:i/>
                <w:iCs/>
                <w:szCs w:val="20"/>
              </w:rPr>
              <w:t xml:space="preserve"> for </w:t>
            </w:r>
            <w:proofErr w:type="spellStart"/>
            <w:r>
              <w:rPr>
                <w:rFonts w:eastAsia="宋体" w:hint="eastAsia"/>
                <w:i/>
                <w:iCs/>
                <w:szCs w:val="20"/>
              </w:rPr>
              <w:t>TRP</w:t>
            </w:r>
            <w:proofErr w:type="spellEnd"/>
            <w:r>
              <w:rPr>
                <w:rFonts w:eastAsia="宋体" w:hint="eastAsia"/>
                <w:i/>
                <w:iCs/>
                <w:szCs w:val="20"/>
              </w:rPr>
              <w:t xml:space="preserve"> common power control</w:t>
            </w:r>
          </w:p>
        </w:tc>
      </w:tr>
      <w:tr w:rsidR="00F868AE">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t xml:space="preserve">Number of </w:t>
            </w:r>
            <w:proofErr w:type="spellStart"/>
            <w:r>
              <w:rPr>
                <w:i/>
                <w:iCs/>
                <w:szCs w:val="20"/>
                <w:lang w:eastAsia="en-US"/>
              </w:rPr>
              <w:t>gNB</w:t>
            </w:r>
            <w:proofErr w:type="spellEnd"/>
            <w:r>
              <w:rPr>
                <w:i/>
                <w:iCs/>
                <w:szCs w:val="20"/>
                <w:lang w:eastAsia="en-US"/>
              </w:rPr>
              <w:t xml:space="preserve"> antennas</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rFonts w:eastAsia="宋体"/>
                <w:i/>
                <w:iCs/>
                <w:szCs w:val="20"/>
              </w:rPr>
            </w:pPr>
            <w:proofErr w:type="spellStart"/>
            <w:r>
              <w:rPr>
                <w:i/>
                <w:iCs/>
                <w:szCs w:val="20"/>
                <w:lang w:eastAsia="en-US"/>
              </w:rPr>
              <w:t>32T32R</w:t>
            </w:r>
            <w:proofErr w:type="spellEnd"/>
            <w:r>
              <w:rPr>
                <w:rFonts w:eastAsia="宋体" w:hint="eastAsia"/>
                <w:i/>
                <w:iCs/>
                <w:szCs w:val="20"/>
              </w:rPr>
              <w:t>,</w:t>
            </w:r>
          </w:p>
          <w:p w:rsidR="00F868AE" w:rsidRDefault="00873498">
            <w:pPr>
              <w:autoSpaceDE w:val="0"/>
              <w:autoSpaceDN w:val="0"/>
              <w:adjustRightInd w:val="0"/>
              <w:snapToGrid w:val="0"/>
              <w:spacing w:after="120" w:line="259" w:lineRule="auto"/>
              <w:rPr>
                <w:rFonts w:eastAsia="宋体"/>
                <w:i/>
                <w:iCs/>
                <w:szCs w:val="20"/>
              </w:rPr>
            </w:pPr>
            <w:proofErr w:type="spellStart"/>
            <w:r>
              <w:rPr>
                <w:rFonts w:eastAsia="宋体" w:hint="eastAsia"/>
                <w:i/>
                <w:iCs/>
                <w:szCs w:val="20"/>
              </w:rPr>
              <w:t>8T8</w:t>
            </w:r>
            <w:proofErr w:type="gramStart"/>
            <w:r>
              <w:rPr>
                <w:rFonts w:eastAsia="宋体" w:hint="eastAsia"/>
                <w:i/>
                <w:iCs/>
                <w:szCs w:val="20"/>
              </w:rPr>
              <w:t>R</w:t>
            </w:r>
            <w:proofErr w:type="spellEnd"/>
            <w:r>
              <w:rPr>
                <w:i/>
                <w:iCs/>
                <w:szCs w:val="20"/>
                <w:lang w:eastAsia="en-US"/>
              </w:rPr>
              <w:t xml:space="preserve"> </w:t>
            </w:r>
            <w:r>
              <w:rPr>
                <w:rFonts w:eastAsia="宋体" w:hint="eastAsia"/>
                <w:i/>
                <w:iCs/>
                <w:szCs w:val="20"/>
              </w:rPr>
              <w:t xml:space="preserve"> for</w:t>
            </w:r>
            <w:proofErr w:type="gramEnd"/>
            <w:r>
              <w:rPr>
                <w:rFonts w:eastAsia="宋体" w:hint="eastAsia"/>
                <w:i/>
                <w:iCs/>
                <w:szCs w:val="20"/>
              </w:rPr>
              <w:t xml:space="preserve"> </w:t>
            </w:r>
            <w:proofErr w:type="spellStart"/>
            <w:r>
              <w:rPr>
                <w:rFonts w:eastAsia="宋体" w:hint="eastAsia"/>
                <w:i/>
                <w:iCs/>
                <w:szCs w:val="20"/>
              </w:rPr>
              <w:t>TRP</w:t>
            </w:r>
            <w:proofErr w:type="spellEnd"/>
            <w:r>
              <w:rPr>
                <w:rFonts w:eastAsia="宋体" w:hint="eastAsia"/>
                <w:i/>
                <w:iCs/>
                <w:szCs w:val="20"/>
              </w:rPr>
              <w:t xml:space="preserve"> common power control</w:t>
            </w:r>
          </w:p>
        </w:tc>
      </w:tr>
      <w:tr w:rsidR="00F868AE">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t xml:space="preserve">UE antenna </w:t>
            </w:r>
            <w:r>
              <w:rPr>
                <w:i/>
                <w:iCs/>
                <w:szCs w:val="20"/>
                <w:lang w:eastAsia="en-US"/>
              </w:rPr>
              <w:t>configuration</w:t>
            </w:r>
          </w:p>
        </w:tc>
        <w:tc>
          <w:tcPr>
            <w:tcW w:w="7583" w:type="dxa"/>
            <w:tcBorders>
              <w:top w:val="nil"/>
              <w:left w:val="nil"/>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i/>
                <w:iCs/>
                <w:szCs w:val="20"/>
                <w:lang w:eastAsia="en-US"/>
              </w:rPr>
            </w:pPr>
            <w:r>
              <w:rPr>
                <w:i/>
                <w:iCs/>
                <w:szCs w:val="20"/>
                <w:lang w:eastAsia="en-US"/>
              </w:rPr>
              <w:t>omni as baseline</w:t>
            </w:r>
          </w:p>
        </w:tc>
      </w:tr>
      <w:tr w:rsidR="00F868AE">
        <w:trPr>
          <w:jc w:val="center"/>
        </w:trPr>
        <w:tc>
          <w:tcPr>
            <w:tcW w:w="17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rFonts w:eastAsia="宋体"/>
                <w:i/>
                <w:iCs/>
                <w:szCs w:val="20"/>
              </w:rPr>
            </w:pPr>
            <w:proofErr w:type="spellStart"/>
            <w:r>
              <w:rPr>
                <w:rFonts w:eastAsia="宋体"/>
                <w:i/>
                <w:iCs/>
                <w:szCs w:val="20"/>
              </w:rPr>
              <w:t>PRB</w:t>
            </w:r>
            <w:proofErr w:type="spellEnd"/>
            <w:r>
              <w:rPr>
                <w:rFonts w:eastAsia="宋体"/>
                <w:i/>
                <w:iCs/>
                <w:szCs w:val="20"/>
              </w:rPr>
              <w:t xml:space="preserve"> Number</w:t>
            </w:r>
          </w:p>
        </w:tc>
        <w:tc>
          <w:tcPr>
            <w:tcW w:w="75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rFonts w:eastAsia="宋体"/>
                <w:i/>
                <w:iCs/>
                <w:szCs w:val="20"/>
              </w:rPr>
            </w:pPr>
            <w:r>
              <w:rPr>
                <w:rFonts w:eastAsia="宋体"/>
                <w:i/>
                <w:iCs/>
                <w:szCs w:val="20"/>
              </w:rPr>
              <w:t>16</w:t>
            </w:r>
          </w:p>
        </w:tc>
      </w:tr>
      <w:tr w:rsidR="00F868AE">
        <w:trPr>
          <w:jc w:val="center"/>
        </w:trPr>
        <w:tc>
          <w:tcPr>
            <w:tcW w:w="17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rFonts w:eastAsia="宋体"/>
                <w:i/>
                <w:iCs/>
                <w:szCs w:val="20"/>
              </w:rPr>
            </w:pPr>
            <w:r>
              <w:rPr>
                <w:rFonts w:eastAsia="宋体"/>
                <w:i/>
                <w:iCs/>
                <w:szCs w:val="20"/>
              </w:rPr>
              <w:t>SRS symbol</w:t>
            </w:r>
          </w:p>
        </w:tc>
        <w:tc>
          <w:tcPr>
            <w:tcW w:w="75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rFonts w:eastAsia="宋体"/>
                <w:i/>
                <w:iCs/>
                <w:szCs w:val="20"/>
              </w:rPr>
            </w:pPr>
            <w:r>
              <w:rPr>
                <w:rFonts w:eastAsia="宋体"/>
                <w:i/>
                <w:iCs/>
                <w:szCs w:val="20"/>
              </w:rPr>
              <w:t>{11,12,13,14}</w:t>
            </w:r>
          </w:p>
        </w:tc>
      </w:tr>
      <w:tr w:rsidR="00F868AE">
        <w:trPr>
          <w:jc w:val="center"/>
        </w:trPr>
        <w:tc>
          <w:tcPr>
            <w:tcW w:w="17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rFonts w:eastAsia="宋体"/>
                <w:i/>
                <w:iCs/>
                <w:szCs w:val="20"/>
              </w:rPr>
            </w:pPr>
            <w:proofErr w:type="spellStart"/>
            <w:r>
              <w:rPr>
                <w:rFonts w:eastAsia="宋体"/>
                <w:i/>
                <w:iCs/>
                <w:szCs w:val="20"/>
              </w:rPr>
              <w:t>DMRS</w:t>
            </w:r>
            <w:proofErr w:type="spellEnd"/>
            <w:r>
              <w:rPr>
                <w:rFonts w:eastAsia="宋体"/>
                <w:i/>
                <w:iCs/>
                <w:szCs w:val="20"/>
              </w:rPr>
              <w:t xml:space="preserve"> symbol</w:t>
            </w:r>
          </w:p>
        </w:tc>
        <w:tc>
          <w:tcPr>
            <w:tcW w:w="758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F868AE" w:rsidRDefault="00873498">
            <w:pPr>
              <w:autoSpaceDE w:val="0"/>
              <w:autoSpaceDN w:val="0"/>
              <w:adjustRightInd w:val="0"/>
              <w:snapToGrid w:val="0"/>
              <w:spacing w:after="120" w:line="259" w:lineRule="auto"/>
              <w:rPr>
                <w:rFonts w:eastAsia="宋体"/>
                <w:i/>
                <w:iCs/>
                <w:szCs w:val="20"/>
              </w:rPr>
            </w:pPr>
            <w:r>
              <w:rPr>
                <w:rFonts w:eastAsia="宋体"/>
                <w:i/>
                <w:iCs/>
                <w:szCs w:val="20"/>
              </w:rPr>
              <w:t>{3,10}</w:t>
            </w:r>
          </w:p>
        </w:tc>
      </w:tr>
    </w:tbl>
    <w:p w:rsidR="00F868AE" w:rsidRDefault="00F868AE"/>
    <w:p w:rsidR="00F868AE" w:rsidRDefault="00F868AE"/>
    <w:p w:rsidR="00F868AE" w:rsidRDefault="00F868AE"/>
    <w:p w:rsidR="00F868AE" w:rsidRDefault="00F868AE"/>
    <w:p w:rsidR="00F868AE" w:rsidRDefault="00F868AE"/>
    <w:p w:rsidR="00F868AE" w:rsidRDefault="00F868AE"/>
    <w:p w:rsidR="00F868AE" w:rsidRDefault="00F868AE"/>
    <w:sectPr w:rsidR="00F868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F0EE0F23"/>
    <w:multiLevelType w:val="singleLevel"/>
    <w:tmpl w:val="F0EE0F23"/>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15:restartNumberingAfterBreak="0">
    <w:nsid w:val="36C441ED"/>
    <w:multiLevelType w:val="multilevel"/>
    <w:tmpl w:val="36C441ED"/>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E93823A"/>
    <w:multiLevelType w:val="singleLevel"/>
    <w:tmpl w:val="5E93823A"/>
    <w:lvl w:ilvl="0">
      <w:start w:val="1"/>
      <w:numFmt w:val="decimal"/>
      <w:suff w:val="space"/>
      <w:lvlText w:val="[%1]"/>
      <w:lvlJc w:val="left"/>
    </w:lvl>
  </w:abstractNum>
  <w:abstractNum w:abstractNumId="1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09232A"/>
    <w:multiLevelType w:val="multilevel"/>
    <w:tmpl w:val="6309232A"/>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6"/>
  </w:num>
  <w:num w:numId="4">
    <w:abstractNumId w:val="3"/>
  </w:num>
  <w:num w:numId="5">
    <w:abstractNumId w:val="15"/>
  </w:num>
  <w:num w:numId="6">
    <w:abstractNumId w:val="11"/>
  </w:num>
  <w:num w:numId="7">
    <w:abstractNumId w:val="8"/>
  </w:num>
  <w:num w:numId="8">
    <w:abstractNumId w:val="13"/>
  </w:num>
  <w:num w:numId="9">
    <w:abstractNumId w:val="5"/>
  </w:num>
  <w:num w:numId="10">
    <w:abstractNumId w:val="14"/>
  </w:num>
  <w:num w:numId="11">
    <w:abstractNumId w:val="7"/>
  </w:num>
  <w:num w:numId="12">
    <w:abstractNumId w:val="6"/>
  </w:num>
  <w:num w:numId="13">
    <w:abstractNumId w:val="10"/>
  </w:num>
  <w:num w:numId="14">
    <w:abstractNumId w:val="4"/>
  </w:num>
  <w:num w:numId="15">
    <w:abstractNumId w:val="9"/>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18"/>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6BF"/>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5E94"/>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D7B5A"/>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12"/>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21"/>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4FAB"/>
    <w:rsid w:val="0022511B"/>
    <w:rsid w:val="00225AF6"/>
    <w:rsid w:val="00225BD5"/>
    <w:rsid w:val="002261DD"/>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3E9"/>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FFF"/>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3F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1FCD"/>
    <w:rsid w:val="00292016"/>
    <w:rsid w:val="002922DD"/>
    <w:rsid w:val="00292621"/>
    <w:rsid w:val="002926A8"/>
    <w:rsid w:val="002939E1"/>
    <w:rsid w:val="00293B7C"/>
    <w:rsid w:val="00293C1A"/>
    <w:rsid w:val="00293C3A"/>
    <w:rsid w:val="00294472"/>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B7DA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65B"/>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0F0"/>
    <w:rsid w:val="0033428D"/>
    <w:rsid w:val="003345F3"/>
    <w:rsid w:val="00334BC5"/>
    <w:rsid w:val="00334CE2"/>
    <w:rsid w:val="00334EC0"/>
    <w:rsid w:val="003352A4"/>
    <w:rsid w:val="0033533A"/>
    <w:rsid w:val="00335ABE"/>
    <w:rsid w:val="00335B43"/>
    <w:rsid w:val="00335BA3"/>
    <w:rsid w:val="00335FD2"/>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A7"/>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0FFB"/>
    <w:rsid w:val="003F1167"/>
    <w:rsid w:val="003F12D0"/>
    <w:rsid w:val="003F1CD4"/>
    <w:rsid w:val="003F2118"/>
    <w:rsid w:val="003F2230"/>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579"/>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02"/>
    <w:rsid w:val="00453494"/>
    <w:rsid w:val="00453D19"/>
    <w:rsid w:val="00453DD9"/>
    <w:rsid w:val="00454522"/>
    <w:rsid w:val="00454582"/>
    <w:rsid w:val="00454744"/>
    <w:rsid w:val="00455558"/>
    <w:rsid w:val="004555F2"/>
    <w:rsid w:val="00455AFC"/>
    <w:rsid w:val="00455B9C"/>
    <w:rsid w:val="0045611C"/>
    <w:rsid w:val="00456425"/>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769"/>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411"/>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11B"/>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026"/>
    <w:rsid w:val="005246D9"/>
    <w:rsid w:val="0052485D"/>
    <w:rsid w:val="00524CB1"/>
    <w:rsid w:val="0052539D"/>
    <w:rsid w:val="00525461"/>
    <w:rsid w:val="005255A8"/>
    <w:rsid w:val="005258B9"/>
    <w:rsid w:val="00526027"/>
    <w:rsid w:val="005263E4"/>
    <w:rsid w:val="00526709"/>
    <w:rsid w:val="005267C2"/>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4FF"/>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55"/>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106"/>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B9E"/>
    <w:rsid w:val="005F6C0F"/>
    <w:rsid w:val="005F72DE"/>
    <w:rsid w:val="005F74A2"/>
    <w:rsid w:val="005F7955"/>
    <w:rsid w:val="005F7C7A"/>
    <w:rsid w:val="005F7FBB"/>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217"/>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71C"/>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405"/>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2FC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119"/>
    <w:rsid w:val="007102CC"/>
    <w:rsid w:val="00710700"/>
    <w:rsid w:val="00710ADE"/>
    <w:rsid w:val="007111DC"/>
    <w:rsid w:val="00711A8B"/>
    <w:rsid w:val="0071210B"/>
    <w:rsid w:val="0071214E"/>
    <w:rsid w:val="007125D0"/>
    <w:rsid w:val="007127D1"/>
    <w:rsid w:val="00712938"/>
    <w:rsid w:val="00712AC7"/>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777AC"/>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0F83"/>
    <w:rsid w:val="007A1017"/>
    <w:rsid w:val="007A10C5"/>
    <w:rsid w:val="007A132D"/>
    <w:rsid w:val="007A1A14"/>
    <w:rsid w:val="007A1D4C"/>
    <w:rsid w:val="007A20B6"/>
    <w:rsid w:val="007A2C2C"/>
    <w:rsid w:val="007A2C59"/>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1EB"/>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455"/>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508"/>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498"/>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B6F"/>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82"/>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90E"/>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1FEB"/>
    <w:rsid w:val="008D2354"/>
    <w:rsid w:val="008D28BD"/>
    <w:rsid w:val="008D2EE6"/>
    <w:rsid w:val="008D2EFF"/>
    <w:rsid w:val="008D2F52"/>
    <w:rsid w:val="008D30BE"/>
    <w:rsid w:val="008D3914"/>
    <w:rsid w:val="008D3D9C"/>
    <w:rsid w:val="008D45DD"/>
    <w:rsid w:val="008D5323"/>
    <w:rsid w:val="008D55AC"/>
    <w:rsid w:val="008D5810"/>
    <w:rsid w:val="008D58B3"/>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21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0E90"/>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D50"/>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4BE"/>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CF5"/>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447"/>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A7EE9"/>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38E"/>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96"/>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262"/>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4B"/>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830"/>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358"/>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6E00"/>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D0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AAF"/>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8BF"/>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0EBB"/>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18"/>
    <w:rsid w:val="00CC6AE0"/>
    <w:rsid w:val="00CC6B6A"/>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19F"/>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0C59"/>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B5E"/>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875"/>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6DC"/>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85B"/>
    <w:rsid w:val="00DC1DF7"/>
    <w:rsid w:val="00DC233A"/>
    <w:rsid w:val="00DC23FD"/>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0EC7"/>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117"/>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596C"/>
    <w:rsid w:val="00E45CEE"/>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5B8"/>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0CB5"/>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5E13"/>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76E"/>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24A"/>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68AE"/>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508"/>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5454E"/>
    <w:rsid w:val="01242C11"/>
    <w:rsid w:val="0136495D"/>
    <w:rsid w:val="013B5510"/>
    <w:rsid w:val="013C4497"/>
    <w:rsid w:val="013D13C6"/>
    <w:rsid w:val="01422B07"/>
    <w:rsid w:val="01462EFE"/>
    <w:rsid w:val="015E0BE9"/>
    <w:rsid w:val="016847E7"/>
    <w:rsid w:val="018F1416"/>
    <w:rsid w:val="01AB094A"/>
    <w:rsid w:val="01AE21DC"/>
    <w:rsid w:val="01B306E4"/>
    <w:rsid w:val="01D27A5F"/>
    <w:rsid w:val="01E40C33"/>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9B47FF"/>
    <w:rsid w:val="02B34E07"/>
    <w:rsid w:val="02DC5D29"/>
    <w:rsid w:val="02E818F1"/>
    <w:rsid w:val="02EE6889"/>
    <w:rsid w:val="030F5EB8"/>
    <w:rsid w:val="031B3D3A"/>
    <w:rsid w:val="03300F14"/>
    <w:rsid w:val="03382F46"/>
    <w:rsid w:val="033A53C5"/>
    <w:rsid w:val="0362687D"/>
    <w:rsid w:val="03653EA6"/>
    <w:rsid w:val="037C375A"/>
    <w:rsid w:val="037C3EB8"/>
    <w:rsid w:val="037C5BED"/>
    <w:rsid w:val="038317D7"/>
    <w:rsid w:val="03871F70"/>
    <w:rsid w:val="038C2479"/>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766FAB"/>
    <w:rsid w:val="058A745F"/>
    <w:rsid w:val="058D2653"/>
    <w:rsid w:val="05930449"/>
    <w:rsid w:val="05A11E98"/>
    <w:rsid w:val="05B56F8C"/>
    <w:rsid w:val="05C06E8C"/>
    <w:rsid w:val="05CF1D27"/>
    <w:rsid w:val="05D55A59"/>
    <w:rsid w:val="05EA3121"/>
    <w:rsid w:val="05EB37CA"/>
    <w:rsid w:val="05EF39F0"/>
    <w:rsid w:val="06073C3A"/>
    <w:rsid w:val="06093003"/>
    <w:rsid w:val="060D79A1"/>
    <w:rsid w:val="060E00E0"/>
    <w:rsid w:val="06197729"/>
    <w:rsid w:val="06257099"/>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DF2284"/>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4E281D"/>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AF2E32"/>
    <w:rsid w:val="0BC032D6"/>
    <w:rsid w:val="0BC10793"/>
    <w:rsid w:val="0BDB1E35"/>
    <w:rsid w:val="0BDB6546"/>
    <w:rsid w:val="0BE0571E"/>
    <w:rsid w:val="0BE32529"/>
    <w:rsid w:val="0C005070"/>
    <w:rsid w:val="0C195365"/>
    <w:rsid w:val="0C1A6BD3"/>
    <w:rsid w:val="0C1D70C9"/>
    <w:rsid w:val="0C3314C7"/>
    <w:rsid w:val="0C6F4E58"/>
    <w:rsid w:val="0C76751C"/>
    <w:rsid w:val="0CFB1DB9"/>
    <w:rsid w:val="0D103D70"/>
    <w:rsid w:val="0D220294"/>
    <w:rsid w:val="0D283356"/>
    <w:rsid w:val="0D3A4A42"/>
    <w:rsid w:val="0D5773D6"/>
    <w:rsid w:val="0D594DB6"/>
    <w:rsid w:val="0D632B1E"/>
    <w:rsid w:val="0D6E771D"/>
    <w:rsid w:val="0D733852"/>
    <w:rsid w:val="0D734F0F"/>
    <w:rsid w:val="0D7D7848"/>
    <w:rsid w:val="0D80206A"/>
    <w:rsid w:val="0D8E173E"/>
    <w:rsid w:val="0DA10A04"/>
    <w:rsid w:val="0DD74FA9"/>
    <w:rsid w:val="0DF13B47"/>
    <w:rsid w:val="0E0A5187"/>
    <w:rsid w:val="0E332166"/>
    <w:rsid w:val="0E3917FF"/>
    <w:rsid w:val="0E4C7F16"/>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C557B7"/>
    <w:rsid w:val="11CB5783"/>
    <w:rsid w:val="120B6EA9"/>
    <w:rsid w:val="1228310E"/>
    <w:rsid w:val="12313D6F"/>
    <w:rsid w:val="12325B1D"/>
    <w:rsid w:val="1244691E"/>
    <w:rsid w:val="124E678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44C16"/>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B568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286045"/>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520E6"/>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E17786"/>
    <w:rsid w:val="18E87E12"/>
    <w:rsid w:val="18F5052C"/>
    <w:rsid w:val="191D14D9"/>
    <w:rsid w:val="19693EEF"/>
    <w:rsid w:val="196B5F41"/>
    <w:rsid w:val="199860B4"/>
    <w:rsid w:val="19A33A02"/>
    <w:rsid w:val="19AB48DE"/>
    <w:rsid w:val="19D1732F"/>
    <w:rsid w:val="19DD2371"/>
    <w:rsid w:val="19F92180"/>
    <w:rsid w:val="1A001213"/>
    <w:rsid w:val="1A0D4248"/>
    <w:rsid w:val="1A200A74"/>
    <w:rsid w:val="1A2619C2"/>
    <w:rsid w:val="1A2F2398"/>
    <w:rsid w:val="1A3055B8"/>
    <w:rsid w:val="1A3D22A9"/>
    <w:rsid w:val="1A3E0E11"/>
    <w:rsid w:val="1A5655AF"/>
    <w:rsid w:val="1A6B5CD7"/>
    <w:rsid w:val="1A9B675D"/>
    <w:rsid w:val="1ACF5EBC"/>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BEE191C"/>
    <w:rsid w:val="1C3C5A93"/>
    <w:rsid w:val="1C3D2E04"/>
    <w:rsid w:val="1C3D5C01"/>
    <w:rsid w:val="1C4852DE"/>
    <w:rsid w:val="1C4D45E0"/>
    <w:rsid w:val="1C551D48"/>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202860"/>
    <w:rsid w:val="1E4473F8"/>
    <w:rsid w:val="1E490459"/>
    <w:rsid w:val="1E50751B"/>
    <w:rsid w:val="1E545B82"/>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E4A09"/>
    <w:rsid w:val="218E6399"/>
    <w:rsid w:val="219C6DDD"/>
    <w:rsid w:val="21DF3292"/>
    <w:rsid w:val="21DF71DE"/>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E826A9"/>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02EDE"/>
    <w:rsid w:val="25130959"/>
    <w:rsid w:val="25335BFF"/>
    <w:rsid w:val="25353A77"/>
    <w:rsid w:val="253D4E51"/>
    <w:rsid w:val="25462DA6"/>
    <w:rsid w:val="25893EFE"/>
    <w:rsid w:val="25B35E6A"/>
    <w:rsid w:val="25BB0481"/>
    <w:rsid w:val="25BE6749"/>
    <w:rsid w:val="25DE0185"/>
    <w:rsid w:val="25E04003"/>
    <w:rsid w:val="25EB6DBF"/>
    <w:rsid w:val="25EE6875"/>
    <w:rsid w:val="26056FD7"/>
    <w:rsid w:val="260C334C"/>
    <w:rsid w:val="26164A17"/>
    <w:rsid w:val="26205A86"/>
    <w:rsid w:val="26276BC7"/>
    <w:rsid w:val="262A76BD"/>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D238B"/>
    <w:rsid w:val="272A62FD"/>
    <w:rsid w:val="273460AC"/>
    <w:rsid w:val="2737495D"/>
    <w:rsid w:val="274C3EF3"/>
    <w:rsid w:val="274E64D1"/>
    <w:rsid w:val="27862FAB"/>
    <w:rsid w:val="278F67DD"/>
    <w:rsid w:val="27A254CA"/>
    <w:rsid w:val="27B778B7"/>
    <w:rsid w:val="27BF0D59"/>
    <w:rsid w:val="27CE4805"/>
    <w:rsid w:val="27DC01C9"/>
    <w:rsid w:val="27E53287"/>
    <w:rsid w:val="27E8590F"/>
    <w:rsid w:val="27EA6D62"/>
    <w:rsid w:val="28151DED"/>
    <w:rsid w:val="28300784"/>
    <w:rsid w:val="28316877"/>
    <w:rsid w:val="283F2A39"/>
    <w:rsid w:val="285B65EE"/>
    <w:rsid w:val="28630E79"/>
    <w:rsid w:val="28660101"/>
    <w:rsid w:val="286E6DB7"/>
    <w:rsid w:val="289E6725"/>
    <w:rsid w:val="28BA0D89"/>
    <w:rsid w:val="28C0611A"/>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9F1232C"/>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1F064F"/>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767BBB"/>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C4C70"/>
    <w:rsid w:val="302648C9"/>
    <w:rsid w:val="303371BB"/>
    <w:rsid w:val="3044399D"/>
    <w:rsid w:val="30487E8C"/>
    <w:rsid w:val="305868C6"/>
    <w:rsid w:val="305B1097"/>
    <w:rsid w:val="306445C1"/>
    <w:rsid w:val="306F3DBA"/>
    <w:rsid w:val="307F14D6"/>
    <w:rsid w:val="308640A9"/>
    <w:rsid w:val="30896C6B"/>
    <w:rsid w:val="30D0377D"/>
    <w:rsid w:val="30D1717F"/>
    <w:rsid w:val="30D2261F"/>
    <w:rsid w:val="30DE0226"/>
    <w:rsid w:val="30F50A2A"/>
    <w:rsid w:val="31007D5E"/>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144B7"/>
    <w:rsid w:val="327C6B3F"/>
    <w:rsid w:val="32CA65F9"/>
    <w:rsid w:val="32D942C8"/>
    <w:rsid w:val="33054854"/>
    <w:rsid w:val="33064DC6"/>
    <w:rsid w:val="330A16FB"/>
    <w:rsid w:val="33141FF7"/>
    <w:rsid w:val="331B0364"/>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655F73"/>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A456E"/>
    <w:rsid w:val="360B232F"/>
    <w:rsid w:val="361D59BA"/>
    <w:rsid w:val="36247CCA"/>
    <w:rsid w:val="36280FB0"/>
    <w:rsid w:val="36400759"/>
    <w:rsid w:val="364225B8"/>
    <w:rsid w:val="364B4F18"/>
    <w:rsid w:val="36544E83"/>
    <w:rsid w:val="36601F32"/>
    <w:rsid w:val="367B06EC"/>
    <w:rsid w:val="368400A0"/>
    <w:rsid w:val="368B76C7"/>
    <w:rsid w:val="36A57135"/>
    <w:rsid w:val="36AF0D32"/>
    <w:rsid w:val="36C5766F"/>
    <w:rsid w:val="36D704F3"/>
    <w:rsid w:val="36E90250"/>
    <w:rsid w:val="36ED465C"/>
    <w:rsid w:val="36F13515"/>
    <w:rsid w:val="370058B6"/>
    <w:rsid w:val="37066B46"/>
    <w:rsid w:val="371043BC"/>
    <w:rsid w:val="37131885"/>
    <w:rsid w:val="372E53E1"/>
    <w:rsid w:val="374A27AC"/>
    <w:rsid w:val="37556EFB"/>
    <w:rsid w:val="37634C0D"/>
    <w:rsid w:val="37635AA2"/>
    <w:rsid w:val="376D038A"/>
    <w:rsid w:val="378D4EC4"/>
    <w:rsid w:val="379127D4"/>
    <w:rsid w:val="3794359E"/>
    <w:rsid w:val="37B01FC8"/>
    <w:rsid w:val="37BE275C"/>
    <w:rsid w:val="37F7211A"/>
    <w:rsid w:val="37FD2BB1"/>
    <w:rsid w:val="37FE182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D7118"/>
    <w:rsid w:val="39BC5220"/>
    <w:rsid w:val="39D879D3"/>
    <w:rsid w:val="39DB3A6E"/>
    <w:rsid w:val="39E245E4"/>
    <w:rsid w:val="39E84CC6"/>
    <w:rsid w:val="39FC179E"/>
    <w:rsid w:val="3A014E17"/>
    <w:rsid w:val="3A066018"/>
    <w:rsid w:val="3A27547C"/>
    <w:rsid w:val="3A3871E3"/>
    <w:rsid w:val="3A3C3C45"/>
    <w:rsid w:val="3A663EB0"/>
    <w:rsid w:val="3A87071A"/>
    <w:rsid w:val="3A9B7C92"/>
    <w:rsid w:val="3AAC76F2"/>
    <w:rsid w:val="3AAD5CAC"/>
    <w:rsid w:val="3AAF045C"/>
    <w:rsid w:val="3ABC63DA"/>
    <w:rsid w:val="3AD8079E"/>
    <w:rsid w:val="3AF05E33"/>
    <w:rsid w:val="3AF1344F"/>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733C31"/>
    <w:rsid w:val="3C804923"/>
    <w:rsid w:val="3C9A21AA"/>
    <w:rsid w:val="3C9D3765"/>
    <w:rsid w:val="3C9E0FAA"/>
    <w:rsid w:val="3CA30947"/>
    <w:rsid w:val="3CB85542"/>
    <w:rsid w:val="3CC000F8"/>
    <w:rsid w:val="3CC236C3"/>
    <w:rsid w:val="3CDF3D10"/>
    <w:rsid w:val="3D0154CA"/>
    <w:rsid w:val="3D0D2494"/>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EFE1EC9"/>
    <w:rsid w:val="3F286186"/>
    <w:rsid w:val="3F2C1065"/>
    <w:rsid w:val="3F2F6BD0"/>
    <w:rsid w:val="3F3330FC"/>
    <w:rsid w:val="3F3401DF"/>
    <w:rsid w:val="3F397D57"/>
    <w:rsid w:val="3F4C52DF"/>
    <w:rsid w:val="3F4E48BC"/>
    <w:rsid w:val="3F4F338A"/>
    <w:rsid w:val="3F4F56AB"/>
    <w:rsid w:val="3F522DFF"/>
    <w:rsid w:val="3F5C510C"/>
    <w:rsid w:val="3F652B34"/>
    <w:rsid w:val="3F8A77D0"/>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04CE4"/>
    <w:rsid w:val="42226713"/>
    <w:rsid w:val="422B2BA1"/>
    <w:rsid w:val="4231785A"/>
    <w:rsid w:val="4235332E"/>
    <w:rsid w:val="42541392"/>
    <w:rsid w:val="42584818"/>
    <w:rsid w:val="427E48C1"/>
    <w:rsid w:val="4286675F"/>
    <w:rsid w:val="42926048"/>
    <w:rsid w:val="429819E4"/>
    <w:rsid w:val="429B6E22"/>
    <w:rsid w:val="429C6B61"/>
    <w:rsid w:val="42B34A1F"/>
    <w:rsid w:val="42BF4C55"/>
    <w:rsid w:val="42C845D8"/>
    <w:rsid w:val="42F91034"/>
    <w:rsid w:val="43262E27"/>
    <w:rsid w:val="434841F7"/>
    <w:rsid w:val="434D6B99"/>
    <w:rsid w:val="43524A05"/>
    <w:rsid w:val="437F792B"/>
    <w:rsid w:val="43871CB4"/>
    <w:rsid w:val="43BE214E"/>
    <w:rsid w:val="43ED298C"/>
    <w:rsid w:val="43EF2991"/>
    <w:rsid w:val="43F4696E"/>
    <w:rsid w:val="442D4378"/>
    <w:rsid w:val="44597BEE"/>
    <w:rsid w:val="447A4753"/>
    <w:rsid w:val="44A70E24"/>
    <w:rsid w:val="44D266E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62D7B"/>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223F3"/>
    <w:rsid w:val="471866FB"/>
    <w:rsid w:val="472022E1"/>
    <w:rsid w:val="472406DF"/>
    <w:rsid w:val="472D3683"/>
    <w:rsid w:val="473B416A"/>
    <w:rsid w:val="473B7E9E"/>
    <w:rsid w:val="47403AF2"/>
    <w:rsid w:val="47440B55"/>
    <w:rsid w:val="47453C8F"/>
    <w:rsid w:val="475B3378"/>
    <w:rsid w:val="4766347D"/>
    <w:rsid w:val="47715F93"/>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E06989"/>
    <w:rsid w:val="48E2763C"/>
    <w:rsid w:val="48E92C88"/>
    <w:rsid w:val="48EB1D85"/>
    <w:rsid w:val="494C141C"/>
    <w:rsid w:val="4954359E"/>
    <w:rsid w:val="49821D8D"/>
    <w:rsid w:val="4987544D"/>
    <w:rsid w:val="49AE3D92"/>
    <w:rsid w:val="49BF2772"/>
    <w:rsid w:val="49C15E4E"/>
    <w:rsid w:val="49C47EBE"/>
    <w:rsid w:val="49C55CAD"/>
    <w:rsid w:val="49CA225D"/>
    <w:rsid w:val="49D270B8"/>
    <w:rsid w:val="49E953E6"/>
    <w:rsid w:val="4A1203E3"/>
    <w:rsid w:val="4A3509A5"/>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8043F3"/>
    <w:rsid w:val="4B9A2375"/>
    <w:rsid w:val="4BAD17E4"/>
    <w:rsid w:val="4C0D0455"/>
    <w:rsid w:val="4C1F7A5B"/>
    <w:rsid w:val="4C4048FC"/>
    <w:rsid w:val="4C894A92"/>
    <w:rsid w:val="4C983FA4"/>
    <w:rsid w:val="4C9A5F96"/>
    <w:rsid w:val="4C9B7DE3"/>
    <w:rsid w:val="4C9F7E3C"/>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7D60BC"/>
    <w:rsid w:val="4EDE397C"/>
    <w:rsid w:val="4EF614BA"/>
    <w:rsid w:val="4EF62402"/>
    <w:rsid w:val="4EFB53AB"/>
    <w:rsid w:val="4F087D26"/>
    <w:rsid w:val="4F35630A"/>
    <w:rsid w:val="4F362E18"/>
    <w:rsid w:val="4F4741CC"/>
    <w:rsid w:val="4F497B36"/>
    <w:rsid w:val="4F540B41"/>
    <w:rsid w:val="4F547EAA"/>
    <w:rsid w:val="4F832885"/>
    <w:rsid w:val="4F9039FE"/>
    <w:rsid w:val="4FAA20BA"/>
    <w:rsid w:val="4FB5670E"/>
    <w:rsid w:val="4FBE2BCB"/>
    <w:rsid w:val="4FE02223"/>
    <w:rsid w:val="50437224"/>
    <w:rsid w:val="50490678"/>
    <w:rsid w:val="505A512C"/>
    <w:rsid w:val="5089260D"/>
    <w:rsid w:val="50895295"/>
    <w:rsid w:val="5098572F"/>
    <w:rsid w:val="50B906DF"/>
    <w:rsid w:val="50DD515E"/>
    <w:rsid w:val="50F018D3"/>
    <w:rsid w:val="50F47A17"/>
    <w:rsid w:val="51116C5C"/>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9C45E9"/>
    <w:rsid w:val="52A17AC6"/>
    <w:rsid w:val="52C04D72"/>
    <w:rsid w:val="52CA35B0"/>
    <w:rsid w:val="52D27A41"/>
    <w:rsid w:val="52DD15C5"/>
    <w:rsid w:val="52EE7DBE"/>
    <w:rsid w:val="52F63B4F"/>
    <w:rsid w:val="53082F2C"/>
    <w:rsid w:val="530E35EF"/>
    <w:rsid w:val="531276FB"/>
    <w:rsid w:val="53131C59"/>
    <w:rsid w:val="531829B0"/>
    <w:rsid w:val="53286C71"/>
    <w:rsid w:val="53345BA9"/>
    <w:rsid w:val="53396085"/>
    <w:rsid w:val="534A7EEE"/>
    <w:rsid w:val="53670639"/>
    <w:rsid w:val="53B84C8E"/>
    <w:rsid w:val="53BD274E"/>
    <w:rsid w:val="53E65701"/>
    <w:rsid w:val="53F52A77"/>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E933B9"/>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C06D8"/>
    <w:rsid w:val="5F9E02EC"/>
    <w:rsid w:val="5FA1081C"/>
    <w:rsid w:val="5FBB5BDB"/>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A21ED5"/>
    <w:rsid w:val="61BA5EFD"/>
    <w:rsid w:val="61C7660C"/>
    <w:rsid w:val="61D272BB"/>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4F813C6"/>
    <w:rsid w:val="65137300"/>
    <w:rsid w:val="6526740F"/>
    <w:rsid w:val="6556674F"/>
    <w:rsid w:val="655F2B6C"/>
    <w:rsid w:val="65862CD9"/>
    <w:rsid w:val="6588686F"/>
    <w:rsid w:val="659E46D8"/>
    <w:rsid w:val="65A57048"/>
    <w:rsid w:val="65B50E5A"/>
    <w:rsid w:val="65D40A3C"/>
    <w:rsid w:val="65D54781"/>
    <w:rsid w:val="65D7500D"/>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A00193"/>
    <w:rsid w:val="67B12D62"/>
    <w:rsid w:val="67B563BE"/>
    <w:rsid w:val="67DC482A"/>
    <w:rsid w:val="67E55620"/>
    <w:rsid w:val="67EA5494"/>
    <w:rsid w:val="67EB5FE1"/>
    <w:rsid w:val="67ED1ADF"/>
    <w:rsid w:val="67FC2BE7"/>
    <w:rsid w:val="68091997"/>
    <w:rsid w:val="680D19BB"/>
    <w:rsid w:val="6815717B"/>
    <w:rsid w:val="681A46E7"/>
    <w:rsid w:val="681B7F08"/>
    <w:rsid w:val="68221A8C"/>
    <w:rsid w:val="68327708"/>
    <w:rsid w:val="68347A35"/>
    <w:rsid w:val="684D6D87"/>
    <w:rsid w:val="684E053E"/>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4225E8"/>
    <w:rsid w:val="6C517C19"/>
    <w:rsid w:val="6C547454"/>
    <w:rsid w:val="6C5648D5"/>
    <w:rsid w:val="6C6C2CC9"/>
    <w:rsid w:val="6C740601"/>
    <w:rsid w:val="6C842DAB"/>
    <w:rsid w:val="6C8A5474"/>
    <w:rsid w:val="6CD85C69"/>
    <w:rsid w:val="6CF22917"/>
    <w:rsid w:val="6D061EC8"/>
    <w:rsid w:val="6D464DCC"/>
    <w:rsid w:val="6D616216"/>
    <w:rsid w:val="6D8D1511"/>
    <w:rsid w:val="6D932C97"/>
    <w:rsid w:val="6DA225C5"/>
    <w:rsid w:val="6DB630F7"/>
    <w:rsid w:val="6DBF57D4"/>
    <w:rsid w:val="6E04099A"/>
    <w:rsid w:val="6E0E61FC"/>
    <w:rsid w:val="6E3101C1"/>
    <w:rsid w:val="6E451A64"/>
    <w:rsid w:val="6E66493B"/>
    <w:rsid w:val="6E67698D"/>
    <w:rsid w:val="6E6839F7"/>
    <w:rsid w:val="6E733F82"/>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715662"/>
    <w:rsid w:val="70836044"/>
    <w:rsid w:val="70881577"/>
    <w:rsid w:val="70945DFE"/>
    <w:rsid w:val="70963635"/>
    <w:rsid w:val="709E757C"/>
    <w:rsid w:val="70A4031D"/>
    <w:rsid w:val="70A81FF7"/>
    <w:rsid w:val="70AB6982"/>
    <w:rsid w:val="70B960E4"/>
    <w:rsid w:val="70BD0161"/>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CF4954"/>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B2468"/>
    <w:rsid w:val="799E7491"/>
    <w:rsid w:val="799F3F47"/>
    <w:rsid w:val="79A72484"/>
    <w:rsid w:val="79A82466"/>
    <w:rsid w:val="79BA471D"/>
    <w:rsid w:val="79C47FC2"/>
    <w:rsid w:val="79D32B4B"/>
    <w:rsid w:val="79DF005F"/>
    <w:rsid w:val="79E028EC"/>
    <w:rsid w:val="7A114E8A"/>
    <w:rsid w:val="7A1C5B1C"/>
    <w:rsid w:val="7A233119"/>
    <w:rsid w:val="7A2D6C9D"/>
    <w:rsid w:val="7A4653BA"/>
    <w:rsid w:val="7A765EEC"/>
    <w:rsid w:val="7A773B5D"/>
    <w:rsid w:val="7A790CA9"/>
    <w:rsid w:val="7AB0523D"/>
    <w:rsid w:val="7AB83F1D"/>
    <w:rsid w:val="7ABB4847"/>
    <w:rsid w:val="7ACC04C2"/>
    <w:rsid w:val="7AD234FC"/>
    <w:rsid w:val="7AD86C9B"/>
    <w:rsid w:val="7ADD6AF4"/>
    <w:rsid w:val="7AE2061C"/>
    <w:rsid w:val="7AE960CA"/>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143EC6"/>
    <w:rsid w:val="7D2C27FA"/>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B30465"/>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FC5C2BE"/>
  <w15:docId w15:val="{D094FB81-CFDC-498B-B5F3-F63F6A8B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eastAsia="t"/>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jc w:val="both"/>
    </w:pPr>
    <w:rPr>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pPr>
    <w:rPr>
      <w:sz w:val="24"/>
      <w:szCs w:val="24"/>
    </w:rPr>
  </w:style>
  <w:style w:type="paragraph" w:customStyle="1" w:styleId="Revision1">
    <w:name w:val="Revision1"/>
    <w:hidden/>
    <w:uiPriority w:val="99"/>
    <w:semiHidden/>
    <w:qFormat/>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listauto1">
    <w:name w:val="list auto 1"/>
    <w:qFormat/>
    <w:pPr>
      <w:numPr>
        <w:numId w:val="7"/>
      </w:numPr>
      <w:spacing w:line="276" w:lineRule="auto"/>
      <w:contextualSpacing/>
      <w:jc w:val="both"/>
    </w:pPr>
    <w:rPr>
      <w:rFonts w:ascii="宋体" w:hAnsi="宋体"/>
      <w:b/>
      <w:bCs/>
      <w:lang w:eastAsia="en-US"/>
    </w:rPr>
  </w:style>
  <w:style w:type="paragraph" w:customStyle="1" w:styleId="bullet1">
    <w:name w:val="bullet1"/>
    <w:uiPriority w:val="99"/>
    <w:qFormat/>
    <w:pPr>
      <w:numPr>
        <w:numId w:val="8"/>
      </w:numPr>
      <w:jc w:val="both"/>
    </w:pPr>
    <w:rPr>
      <w:rFonts w:ascii="Times" w:eastAsia="Batang" w:hAnsi="Times"/>
      <w:sz w:val="22"/>
      <w:szCs w:val="24"/>
      <w:lang w:eastAsia="en-US"/>
    </w:rPr>
  </w:style>
  <w:style w:type="paragraph" w:customStyle="1" w:styleId="Revision2">
    <w:name w:val="Revision2"/>
    <w:hidden/>
    <w:uiPriority w:val="99"/>
    <w:semiHidden/>
    <w:qFormat/>
    <w:pPr>
      <w:spacing w:after="0" w:line="240" w:lineRule="auto"/>
    </w:pPr>
    <w:rPr>
      <w:rFonts w:eastAsia="t"/>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0.wmf"/><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9.png"/><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3.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C2FF41-67C5-45BC-B63D-C6D2D6ED4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4767</Words>
  <Characters>27176</Characters>
  <Application>Microsoft Office Word</Application>
  <DocSecurity>0</DocSecurity>
  <Lines>226</Lines>
  <Paragraphs>63</Paragraphs>
  <ScaleCrop>false</ScaleCrop>
  <Company>www.zte.com.cn</Company>
  <LinksUpToDate>false</LinksUpToDate>
  <CharactersWithSpaces>31880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ZTE-Bo</cp:lastModifiedBy>
  <cp:revision>3</cp:revision>
  <dcterms:created xsi:type="dcterms:W3CDTF">2022-11-07T06:52:00Z</dcterms:created>
  <dcterms:modified xsi:type="dcterms:W3CDTF">2022-11-07T09:37:00Z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